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303F9104" w:rsidR="00D86E43" w:rsidRPr="005517B3" w:rsidRDefault="00446EF8" w:rsidP="00D86E43">
      <w:pPr>
        <w:jc w:val="center"/>
        <w:rPr>
          <w:rFonts w:cstheme="minorHAnsi"/>
          <w:b/>
          <w:sz w:val="24"/>
          <w:szCs w:val="24"/>
        </w:rPr>
      </w:pPr>
      <w:r>
        <w:rPr>
          <w:rFonts w:cstheme="minorHAnsi"/>
          <w:b/>
          <w:sz w:val="24"/>
          <w:szCs w:val="24"/>
        </w:rPr>
        <w:t>Minutes Bluemont</w:t>
      </w:r>
      <w:r w:rsidR="00D86E43" w:rsidRPr="005517B3">
        <w:rPr>
          <w:rFonts w:cstheme="minorHAnsi"/>
          <w:b/>
          <w:sz w:val="24"/>
          <w:szCs w:val="24"/>
        </w:rPr>
        <w:t xml:space="preserve"> Executive Committee</w:t>
      </w:r>
    </w:p>
    <w:p w14:paraId="36668CFF" w14:textId="64982370" w:rsidR="00827176" w:rsidRPr="00E366E7" w:rsidRDefault="00827176" w:rsidP="00827176">
      <w:pPr>
        <w:jc w:val="center"/>
        <w:rPr>
          <w:rFonts w:cs="Calibri"/>
        </w:rPr>
      </w:pPr>
      <w:bookmarkStart w:id="0" w:name="_Hlk124667418"/>
      <w:r w:rsidRPr="00E366E7">
        <w:rPr>
          <w:rFonts w:cs="Calibri"/>
        </w:rPr>
        <w:t xml:space="preserve">Via Zoom </w:t>
      </w:r>
      <w:r w:rsidR="006131A2">
        <w:rPr>
          <w:rFonts w:cs="Calibri"/>
        </w:rPr>
        <w:t xml:space="preserve">and </w:t>
      </w:r>
      <w:bookmarkStart w:id="1" w:name="_Hlk138341615"/>
      <w:r w:rsidR="006131A2">
        <w:rPr>
          <w:rFonts w:cs="Calibri"/>
        </w:rPr>
        <w:t xml:space="preserve">at </w:t>
      </w:r>
      <w:r w:rsidR="00360D97">
        <w:rPr>
          <w:rFonts w:cs="Calibri"/>
        </w:rPr>
        <w:t xml:space="preserve">the </w:t>
      </w:r>
      <w:r w:rsidR="00752D34">
        <w:rPr>
          <w:rFonts w:cs="Calibri"/>
        </w:rPr>
        <w:t>Hickory</w:t>
      </w:r>
      <w:r w:rsidR="00360D97">
        <w:rPr>
          <w:rFonts w:cs="Calibri"/>
        </w:rPr>
        <w:t xml:space="preserve"> Room of the Lubber Run </w:t>
      </w:r>
      <w:r w:rsidR="00752D34">
        <w:rPr>
          <w:rFonts w:cs="Calibri"/>
        </w:rPr>
        <w:t xml:space="preserve">Community </w:t>
      </w:r>
      <w:r w:rsidR="00360D97">
        <w:rPr>
          <w:rFonts w:cs="Calibri"/>
        </w:rPr>
        <w:t>Center</w:t>
      </w:r>
      <w:bookmarkEnd w:id="1"/>
    </w:p>
    <w:p w14:paraId="10CC200E" w14:textId="77777777" w:rsidR="00790FE3" w:rsidRDefault="00360D97" w:rsidP="00790FE3">
      <w:pPr>
        <w:pStyle w:val="Default"/>
        <w:jc w:val="center"/>
      </w:pPr>
      <w:r>
        <w:t>June 28</w:t>
      </w:r>
      <w:r w:rsidR="00827176" w:rsidRPr="005517B3">
        <w:t>, 202</w:t>
      </w:r>
      <w:r w:rsidR="005517B3" w:rsidRPr="005517B3">
        <w:t>3</w:t>
      </w:r>
      <w:r w:rsidR="00827176" w:rsidRPr="005517B3">
        <w:t>; 7:00 PM</w:t>
      </w:r>
      <w:bookmarkEnd w:id="0"/>
    </w:p>
    <w:p w14:paraId="671411F2" w14:textId="77777777" w:rsidR="00790FE3" w:rsidRDefault="00790FE3" w:rsidP="00790FE3">
      <w:pPr>
        <w:pStyle w:val="Default"/>
        <w:jc w:val="center"/>
      </w:pPr>
    </w:p>
    <w:p w14:paraId="357B7F30" w14:textId="50119B26" w:rsidR="004B4B71" w:rsidRPr="00790FE3" w:rsidRDefault="00790FE3" w:rsidP="00790FE3">
      <w:pPr>
        <w:pStyle w:val="Default"/>
      </w:pPr>
      <w:r>
        <w:rPr>
          <w:rFonts w:cstheme="minorHAnsi"/>
        </w:rPr>
        <w:t xml:space="preserve">1.  </w:t>
      </w:r>
      <w:r w:rsidR="004B4B71" w:rsidRPr="00790FE3">
        <w:rPr>
          <w:rFonts w:cstheme="minorHAnsi"/>
        </w:rPr>
        <w:t>The President established that a quorum was present and read the politeness statement.</w:t>
      </w:r>
    </w:p>
    <w:p w14:paraId="603C0C2D" w14:textId="77777777" w:rsidR="004B4B71" w:rsidRDefault="004B4B71" w:rsidP="003F3298">
      <w:pPr>
        <w:spacing w:after="0"/>
        <w:rPr>
          <w:rFonts w:cstheme="minorHAnsi"/>
          <w:sz w:val="24"/>
          <w:szCs w:val="24"/>
        </w:rPr>
      </w:pPr>
    </w:p>
    <w:p w14:paraId="75FD52C2" w14:textId="42FD4BA3" w:rsidR="004B4B71" w:rsidRPr="004B4B71" w:rsidRDefault="00790FE3" w:rsidP="003F3298">
      <w:pPr>
        <w:spacing w:after="0"/>
        <w:rPr>
          <w:rFonts w:cstheme="minorHAnsi"/>
          <w:sz w:val="24"/>
          <w:szCs w:val="24"/>
        </w:rPr>
      </w:pPr>
      <w:r>
        <w:rPr>
          <w:rFonts w:cstheme="minorHAnsi"/>
          <w:sz w:val="24"/>
          <w:szCs w:val="24"/>
        </w:rPr>
        <w:t xml:space="preserve">2.  </w:t>
      </w:r>
      <w:r w:rsidR="004B4B71">
        <w:rPr>
          <w:rFonts w:cstheme="minorHAnsi"/>
          <w:sz w:val="24"/>
          <w:szCs w:val="24"/>
        </w:rPr>
        <w:t>The Executive Board approved the May Executive Board meeting minutes without changes.</w:t>
      </w:r>
    </w:p>
    <w:p w14:paraId="5493444B" w14:textId="77777777" w:rsidR="004B4B71" w:rsidRDefault="004B4B71" w:rsidP="003F3298">
      <w:pPr>
        <w:pStyle w:val="ListParagraph"/>
        <w:spacing w:after="0"/>
        <w:ind w:left="360"/>
        <w:rPr>
          <w:rFonts w:cstheme="minorHAnsi"/>
          <w:sz w:val="24"/>
          <w:szCs w:val="24"/>
        </w:rPr>
      </w:pPr>
    </w:p>
    <w:p w14:paraId="61ED7CE2" w14:textId="358426AD" w:rsidR="00CF6502" w:rsidRPr="00790FE3" w:rsidRDefault="00790FE3" w:rsidP="00790FE3">
      <w:pPr>
        <w:spacing w:after="0"/>
        <w:rPr>
          <w:rFonts w:cstheme="minorHAnsi"/>
          <w:sz w:val="24"/>
          <w:szCs w:val="24"/>
        </w:rPr>
      </w:pPr>
      <w:r>
        <w:rPr>
          <w:rFonts w:cstheme="minorHAnsi"/>
          <w:sz w:val="24"/>
          <w:szCs w:val="24"/>
        </w:rPr>
        <w:t xml:space="preserve">3.  </w:t>
      </w:r>
      <w:r w:rsidR="00EC4AB8" w:rsidRPr="00790FE3">
        <w:rPr>
          <w:rFonts w:cstheme="minorHAnsi"/>
          <w:b/>
          <w:bCs/>
          <w:sz w:val="24"/>
          <w:szCs w:val="24"/>
        </w:rPr>
        <w:t xml:space="preserve">Reports </w:t>
      </w:r>
      <w:r w:rsidR="00D86E43" w:rsidRPr="00790FE3">
        <w:rPr>
          <w:rFonts w:cstheme="minorHAnsi"/>
          <w:b/>
          <w:bCs/>
          <w:sz w:val="24"/>
          <w:szCs w:val="24"/>
        </w:rPr>
        <w:t>from Officers</w:t>
      </w:r>
      <w:r w:rsidR="008D5DD0" w:rsidRPr="00790FE3">
        <w:rPr>
          <w:rFonts w:cstheme="minorHAnsi"/>
          <w:b/>
          <w:bCs/>
          <w:sz w:val="24"/>
          <w:szCs w:val="24"/>
        </w:rPr>
        <w:t xml:space="preserve"> and</w:t>
      </w:r>
      <w:r w:rsidR="00D86E43" w:rsidRPr="00790FE3">
        <w:rPr>
          <w:rFonts w:cstheme="minorHAnsi"/>
          <w:b/>
          <w:bCs/>
          <w:sz w:val="24"/>
          <w:szCs w:val="24"/>
        </w:rPr>
        <w:t xml:space="preserve"> Committee Chairs</w:t>
      </w:r>
    </w:p>
    <w:p w14:paraId="78927BD2" w14:textId="77777777" w:rsidR="008D471E" w:rsidRDefault="008D471E" w:rsidP="003F3298">
      <w:pPr>
        <w:spacing w:after="0"/>
        <w:rPr>
          <w:rFonts w:cstheme="minorHAnsi"/>
          <w:sz w:val="24"/>
          <w:szCs w:val="24"/>
        </w:rPr>
      </w:pPr>
    </w:p>
    <w:p w14:paraId="41AD6FE4" w14:textId="6CF59A35" w:rsidR="008D471E" w:rsidRDefault="008D471E" w:rsidP="003F3298">
      <w:pPr>
        <w:spacing w:after="0"/>
        <w:rPr>
          <w:rFonts w:cstheme="minorHAnsi"/>
          <w:sz w:val="24"/>
          <w:szCs w:val="24"/>
        </w:rPr>
      </w:pPr>
      <w:r>
        <w:rPr>
          <w:rFonts w:cstheme="minorHAnsi"/>
          <w:b/>
          <w:bCs/>
          <w:sz w:val="24"/>
          <w:szCs w:val="24"/>
        </w:rPr>
        <w:t xml:space="preserve">President </w:t>
      </w:r>
      <w:r>
        <w:rPr>
          <w:rFonts w:cstheme="minorHAnsi"/>
          <w:sz w:val="24"/>
          <w:szCs w:val="24"/>
        </w:rPr>
        <w:t xml:space="preserve">Henry McFarland provided an update on the Ballston Macy’s site plan project. The grocer remains committed to the Ballston Macy’s site, and is not Amazon Fresh, contrary to some rumors. The name of the intended Ballston Macy’s grocer is not yet public. The developer hopes to start demolition in late spring of 2024 and </w:t>
      </w:r>
      <w:r w:rsidR="000B554B">
        <w:rPr>
          <w:rFonts w:cstheme="minorHAnsi"/>
          <w:sz w:val="24"/>
          <w:szCs w:val="24"/>
        </w:rPr>
        <w:t xml:space="preserve">said they will </w:t>
      </w:r>
      <w:r>
        <w:rPr>
          <w:rFonts w:cstheme="minorHAnsi"/>
          <w:sz w:val="24"/>
          <w:szCs w:val="24"/>
        </w:rPr>
        <w:t>meet with the civic association before then.</w:t>
      </w:r>
      <w:r w:rsidR="007663B7">
        <w:rPr>
          <w:rFonts w:cstheme="minorHAnsi"/>
          <w:sz w:val="24"/>
          <w:szCs w:val="24"/>
        </w:rPr>
        <w:t xml:space="preserve"> </w:t>
      </w:r>
    </w:p>
    <w:p w14:paraId="2BAC8CE0" w14:textId="5414FF2F" w:rsidR="008D471E" w:rsidRDefault="008D471E" w:rsidP="003F3298">
      <w:pPr>
        <w:spacing w:after="0"/>
        <w:rPr>
          <w:rFonts w:cstheme="minorHAnsi"/>
          <w:b/>
          <w:bCs/>
          <w:sz w:val="24"/>
          <w:szCs w:val="24"/>
        </w:rPr>
      </w:pPr>
    </w:p>
    <w:p w14:paraId="2CEF5770" w14:textId="7B3856BC" w:rsidR="008D471E" w:rsidRDefault="008D471E" w:rsidP="003F3298">
      <w:pPr>
        <w:spacing w:after="0"/>
        <w:rPr>
          <w:rFonts w:cstheme="minorHAnsi"/>
          <w:sz w:val="24"/>
          <w:szCs w:val="24"/>
        </w:rPr>
      </w:pPr>
      <w:r>
        <w:rPr>
          <w:rFonts w:cstheme="minorHAnsi"/>
          <w:sz w:val="24"/>
          <w:szCs w:val="24"/>
        </w:rPr>
        <w:t>The President thanked the Nomina</w:t>
      </w:r>
      <w:r w:rsidR="003149FD">
        <w:rPr>
          <w:rFonts w:cstheme="minorHAnsi"/>
          <w:sz w:val="24"/>
          <w:szCs w:val="24"/>
        </w:rPr>
        <w:t>ting Committee for their considerable and excellent work in getting the list of nominees for the annual elections.</w:t>
      </w:r>
    </w:p>
    <w:p w14:paraId="14459A0C" w14:textId="77777777" w:rsidR="003149FD" w:rsidRDefault="003149FD" w:rsidP="003F3298">
      <w:pPr>
        <w:spacing w:after="0"/>
        <w:rPr>
          <w:rFonts w:cstheme="minorHAnsi"/>
          <w:sz w:val="24"/>
          <w:szCs w:val="24"/>
        </w:rPr>
      </w:pPr>
    </w:p>
    <w:p w14:paraId="494414AE" w14:textId="10931F8B" w:rsidR="003149FD" w:rsidRDefault="003149FD" w:rsidP="003F3298">
      <w:pPr>
        <w:spacing w:after="0"/>
        <w:rPr>
          <w:rFonts w:cstheme="minorHAnsi"/>
          <w:sz w:val="24"/>
          <w:szCs w:val="24"/>
        </w:rPr>
      </w:pPr>
      <w:r w:rsidRPr="000B554B">
        <w:rPr>
          <w:rFonts w:cstheme="minorHAnsi"/>
          <w:b/>
          <w:bCs/>
          <w:sz w:val="24"/>
          <w:szCs w:val="24"/>
        </w:rPr>
        <w:t xml:space="preserve">Treasurer </w:t>
      </w:r>
      <w:r w:rsidRPr="000B554B">
        <w:rPr>
          <w:rFonts w:cstheme="minorHAnsi"/>
          <w:sz w:val="24"/>
          <w:szCs w:val="24"/>
        </w:rPr>
        <w:t>David Smith</w:t>
      </w:r>
      <w:r>
        <w:rPr>
          <w:rFonts w:cstheme="minorHAnsi"/>
          <w:sz w:val="24"/>
          <w:szCs w:val="24"/>
        </w:rPr>
        <w:t xml:space="preserve"> </w:t>
      </w:r>
      <w:r w:rsidR="005F20CD">
        <w:rPr>
          <w:rFonts w:cstheme="minorHAnsi"/>
          <w:sz w:val="24"/>
          <w:szCs w:val="24"/>
        </w:rPr>
        <w:t>reported that last month’s balance was $2549.</w:t>
      </w:r>
      <w:r w:rsidR="00F57441">
        <w:rPr>
          <w:rFonts w:cstheme="minorHAnsi"/>
          <w:sz w:val="24"/>
          <w:szCs w:val="24"/>
        </w:rPr>
        <w:t>75</w:t>
      </w:r>
      <w:r w:rsidR="005F20CD">
        <w:rPr>
          <w:rFonts w:cstheme="minorHAnsi"/>
          <w:sz w:val="24"/>
          <w:szCs w:val="24"/>
        </w:rPr>
        <w:t>, of which $294 had been paid for the civic association’s P.O. Box, and $60 had been received in membership dues checks.  The resulting balance is $2315.75.  The Treasurer also gave his end-of-year report:</w:t>
      </w:r>
    </w:p>
    <w:p w14:paraId="1BF249BD" w14:textId="77777777" w:rsidR="005F20CD" w:rsidRDefault="005F20CD" w:rsidP="003F3298">
      <w:pPr>
        <w:spacing w:after="0"/>
        <w:rPr>
          <w:rFonts w:cstheme="minorHAnsi"/>
          <w:sz w:val="24"/>
          <w:szCs w:val="24"/>
        </w:rPr>
      </w:pPr>
    </w:p>
    <w:p w14:paraId="573A182E" w14:textId="4C617058" w:rsidR="005F20CD" w:rsidRDefault="005F20CD" w:rsidP="003F3298">
      <w:pPr>
        <w:spacing w:after="0"/>
        <w:rPr>
          <w:rFonts w:cstheme="minorHAnsi"/>
          <w:sz w:val="24"/>
          <w:szCs w:val="24"/>
        </w:rPr>
      </w:pPr>
      <w:r>
        <w:rPr>
          <w:rFonts w:cstheme="minorHAnsi"/>
          <w:sz w:val="24"/>
          <w:szCs w:val="24"/>
        </w:rPr>
        <w:t>Starting balance:  $2113.15</w:t>
      </w:r>
    </w:p>
    <w:p w14:paraId="481F97C5" w14:textId="7DFBF79D" w:rsidR="005F20CD" w:rsidRDefault="005F20CD" w:rsidP="003F3298">
      <w:pPr>
        <w:spacing w:after="0"/>
        <w:rPr>
          <w:rFonts w:cstheme="minorHAnsi"/>
          <w:sz w:val="24"/>
          <w:szCs w:val="24"/>
        </w:rPr>
      </w:pPr>
      <w:r>
        <w:rPr>
          <w:rFonts w:cstheme="minorHAnsi"/>
          <w:sz w:val="24"/>
          <w:szCs w:val="24"/>
        </w:rPr>
        <w:t>Incoming funds from membership dues and donations, $1540</w:t>
      </w:r>
      <w:r w:rsidR="001302E8">
        <w:rPr>
          <w:rFonts w:cstheme="minorHAnsi"/>
          <w:sz w:val="24"/>
          <w:szCs w:val="24"/>
        </w:rPr>
        <w:t xml:space="preserve"> </w:t>
      </w:r>
    </w:p>
    <w:p w14:paraId="2C447783" w14:textId="2B73AAA8" w:rsidR="005F20CD" w:rsidRDefault="005F20CD" w:rsidP="003F3298">
      <w:pPr>
        <w:spacing w:after="0"/>
        <w:rPr>
          <w:rFonts w:cstheme="minorHAnsi"/>
          <w:sz w:val="24"/>
          <w:szCs w:val="24"/>
        </w:rPr>
      </w:pPr>
      <w:r>
        <w:rPr>
          <w:rFonts w:cstheme="minorHAnsi"/>
          <w:sz w:val="24"/>
          <w:szCs w:val="24"/>
        </w:rPr>
        <w:t>Expenditures, $1337.40</w:t>
      </w:r>
    </w:p>
    <w:p w14:paraId="75B35EFE" w14:textId="772DCC8B" w:rsidR="005F20CD" w:rsidRDefault="005F20CD" w:rsidP="003F3298">
      <w:pPr>
        <w:spacing w:after="0"/>
        <w:rPr>
          <w:rFonts w:cstheme="minorHAnsi"/>
          <w:sz w:val="24"/>
          <w:szCs w:val="24"/>
        </w:rPr>
      </w:pPr>
      <w:r>
        <w:rPr>
          <w:rFonts w:cstheme="minorHAnsi"/>
          <w:sz w:val="24"/>
          <w:szCs w:val="24"/>
        </w:rPr>
        <w:t>Final balance for the year, $231</w:t>
      </w:r>
      <w:r w:rsidR="00BC560B">
        <w:rPr>
          <w:rFonts w:cstheme="minorHAnsi"/>
          <w:sz w:val="24"/>
          <w:szCs w:val="24"/>
        </w:rPr>
        <w:t>5</w:t>
      </w:r>
      <w:r>
        <w:rPr>
          <w:rFonts w:cstheme="minorHAnsi"/>
          <w:sz w:val="24"/>
          <w:szCs w:val="24"/>
        </w:rPr>
        <w:t>.75</w:t>
      </w:r>
    </w:p>
    <w:p w14:paraId="506DE312" w14:textId="77777777" w:rsidR="001302E8" w:rsidRDefault="001302E8" w:rsidP="003F3298">
      <w:pPr>
        <w:spacing w:after="0"/>
        <w:rPr>
          <w:rFonts w:cstheme="minorHAnsi"/>
          <w:sz w:val="24"/>
          <w:szCs w:val="24"/>
        </w:rPr>
      </w:pPr>
    </w:p>
    <w:p w14:paraId="0D1C2AE4" w14:textId="10306F29" w:rsidR="001302E8" w:rsidRDefault="001302E8" w:rsidP="003F3298">
      <w:pPr>
        <w:spacing w:after="0"/>
        <w:rPr>
          <w:rFonts w:cstheme="minorHAnsi"/>
          <w:sz w:val="24"/>
          <w:szCs w:val="24"/>
        </w:rPr>
      </w:pPr>
      <w:r>
        <w:rPr>
          <w:rFonts w:cstheme="minorHAnsi"/>
          <w:sz w:val="24"/>
          <w:szCs w:val="24"/>
        </w:rPr>
        <w:t>The Treasure</w:t>
      </w:r>
      <w:r w:rsidR="001A4EEC">
        <w:rPr>
          <w:rFonts w:cstheme="minorHAnsi"/>
          <w:sz w:val="24"/>
          <w:szCs w:val="24"/>
        </w:rPr>
        <w:t xml:space="preserve">r </w:t>
      </w:r>
      <w:r>
        <w:rPr>
          <w:rFonts w:cstheme="minorHAnsi"/>
          <w:sz w:val="24"/>
          <w:szCs w:val="24"/>
        </w:rPr>
        <w:t xml:space="preserve">noted that this did not include the $170.00 he had just paid to reimburse the expenditure of $170.00 for the County fee to rent the picnic pavilion for the civic </w:t>
      </w:r>
      <w:r w:rsidR="00F57441">
        <w:rPr>
          <w:rFonts w:cstheme="minorHAnsi"/>
          <w:sz w:val="24"/>
          <w:szCs w:val="24"/>
        </w:rPr>
        <w:t xml:space="preserve">association’s </w:t>
      </w:r>
      <w:r>
        <w:rPr>
          <w:rFonts w:cstheme="minorHAnsi"/>
          <w:sz w:val="24"/>
          <w:szCs w:val="24"/>
        </w:rPr>
        <w:t>Family Fun Day Event, and the $100 to reimburse the expenditure for the County</w:t>
      </w:r>
      <w:r w:rsidR="000B554B">
        <w:rPr>
          <w:rFonts w:cstheme="minorHAnsi"/>
          <w:sz w:val="24"/>
          <w:szCs w:val="24"/>
        </w:rPr>
        <w:t>-</w:t>
      </w:r>
      <w:r>
        <w:rPr>
          <w:rFonts w:cstheme="minorHAnsi"/>
          <w:sz w:val="24"/>
          <w:szCs w:val="24"/>
        </w:rPr>
        <w:t xml:space="preserve">required liability insurance for that event. Once BCA reimbursed these $270 in expenses for the Family Fun Day event, BCA exceeded its income by $67 for the year. The Treasurer also noted that most of the </w:t>
      </w:r>
      <w:proofErr w:type="gramStart"/>
      <w:r>
        <w:rPr>
          <w:rFonts w:cstheme="minorHAnsi"/>
          <w:sz w:val="24"/>
          <w:szCs w:val="24"/>
        </w:rPr>
        <w:t>expense</w:t>
      </w:r>
      <w:proofErr w:type="gramEnd"/>
      <w:r>
        <w:rPr>
          <w:rFonts w:cstheme="minorHAnsi"/>
          <w:sz w:val="24"/>
          <w:szCs w:val="24"/>
        </w:rPr>
        <w:t xml:space="preserve"> for the Family Fun Day event was </w:t>
      </w:r>
      <w:r w:rsidR="000B554B">
        <w:rPr>
          <w:rFonts w:cstheme="minorHAnsi"/>
          <w:sz w:val="24"/>
          <w:szCs w:val="24"/>
        </w:rPr>
        <w:t xml:space="preserve">covered </w:t>
      </w:r>
      <w:r>
        <w:rPr>
          <w:rFonts w:cstheme="minorHAnsi"/>
          <w:sz w:val="24"/>
          <w:szCs w:val="24"/>
        </w:rPr>
        <w:t>by members who donated decorations, give-away items, ice cream and other supplies for t</w:t>
      </w:r>
      <w:r w:rsidR="000B554B">
        <w:rPr>
          <w:rFonts w:cstheme="minorHAnsi"/>
          <w:sz w:val="24"/>
          <w:szCs w:val="24"/>
        </w:rPr>
        <w:t xml:space="preserve">his community </w:t>
      </w:r>
      <w:r>
        <w:rPr>
          <w:rFonts w:cstheme="minorHAnsi"/>
          <w:sz w:val="24"/>
          <w:szCs w:val="24"/>
        </w:rPr>
        <w:t xml:space="preserve">event. </w:t>
      </w:r>
    </w:p>
    <w:p w14:paraId="1F19BCE8" w14:textId="77BF5C06" w:rsidR="001302E8" w:rsidRDefault="001302E8" w:rsidP="003F3298">
      <w:pPr>
        <w:spacing w:after="0"/>
        <w:rPr>
          <w:rFonts w:cstheme="minorHAnsi"/>
          <w:sz w:val="24"/>
          <w:szCs w:val="24"/>
        </w:rPr>
      </w:pPr>
      <w:r>
        <w:rPr>
          <w:rFonts w:cstheme="minorHAnsi"/>
          <w:sz w:val="24"/>
          <w:szCs w:val="24"/>
        </w:rPr>
        <w:t>Because of donations, including for BCA-hosted bell-</w:t>
      </w:r>
      <w:proofErr w:type="spellStart"/>
      <w:r>
        <w:rPr>
          <w:rFonts w:cstheme="minorHAnsi"/>
          <w:sz w:val="24"/>
          <w:szCs w:val="24"/>
        </w:rPr>
        <w:t>ringings</w:t>
      </w:r>
      <w:proofErr w:type="spellEnd"/>
      <w:r>
        <w:rPr>
          <w:rFonts w:cstheme="minorHAnsi"/>
          <w:sz w:val="24"/>
          <w:szCs w:val="24"/>
        </w:rPr>
        <w:t xml:space="preserve">, BCA has minimal costs. Costs are mostly for the newsletter, the PO Box, </w:t>
      </w:r>
      <w:r w:rsidR="00F40D4E">
        <w:rPr>
          <w:rFonts w:cstheme="minorHAnsi"/>
          <w:sz w:val="24"/>
          <w:szCs w:val="24"/>
        </w:rPr>
        <w:t xml:space="preserve">the </w:t>
      </w:r>
      <w:r>
        <w:rPr>
          <w:rFonts w:cstheme="minorHAnsi"/>
          <w:sz w:val="24"/>
          <w:szCs w:val="24"/>
        </w:rPr>
        <w:t>sound system for hybrid meetings</w:t>
      </w:r>
      <w:r w:rsidR="00F40D4E">
        <w:rPr>
          <w:rFonts w:cstheme="minorHAnsi"/>
          <w:sz w:val="24"/>
          <w:szCs w:val="24"/>
        </w:rPr>
        <w:t xml:space="preserve">, and the zoom membership. </w:t>
      </w:r>
      <w:r>
        <w:rPr>
          <w:rFonts w:cstheme="minorHAnsi"/>
          <w:sz w:val="24"/>
          <w:szCs w:val="24"/>
        </w:rPr>
        <w:t xml:space="preserve"> </w:t>
      </w:r>
      <w:r w:rsidR="00F40D4E">
        <w:rPr>
          <w:rFonts w:cstheme="minorHAnsi"/>
          <w:sz w:val="24"/>
          <w:szCs w:val="24"/>
        </w:rPr>
        <w:t xml:space="preserve">The Treasurer recommended BCA do </w:t>
      </w:r>
      <w:r w:rsidR="000B554B">
        <w:rPr>
          <w:rFonts w:cstheme="minorHAnsi"/>
          <w:sz w:val="24"/>
          <w:szCs w:val="24"/>
        </w:rPr>
        <w:t xml:space="preserve">a </w:t>
      </w:r>
      <w:r w:rsidR="00F40D4E">
        <w:rPr>
          <w:rFonts w:cstheme="minorHAnsi"/>
          <w:sz w:val="24"/>
          <w:szCs w:val="24"/>
        </w:rPr>
        <w:t xml:space="preserve">membership drive, noting that with four to six new memberships BCA could break even. </w:t>
      </w:r>
      <w:r w:rsidR="000B554B">
        <w:rPr>
          <w:rFonts w:cstheme="minorHAnsi"/>
          <w:sz w:val="24"/>
          <w:szCs w:val="24"/>
        </w:rPr>
        <w:t>The Board discussed how to use the July 4</w:t>
      </w:r>
      <w:r w:rsidR="000B554B" w:rsidRPr="000B554B">
        <w:rPr>
          <w:rFonts w:cstheme="minorHAnsi"/>
          <w:sz w:val="24"/>
          <w:szCs w:val="24"/>
          <w:vertAlign w:val="superscript"/>
        </w:rPr>
        <w:t>th</w:t>
      </w:r>
      <w:r w:rsidR="000B554B">
        <w:rPr>
          <w:rFonts w:cstheme="minorHAnsi"/>
          <w:sz w:val="24"/>
          <w:szCs w:val="24"/>
        </w:rPr>
        <w:t xml:space="preserve"> and other bell-</w:t>
      </w:r>
      <w:proofErr w:type="spellStart"/>
      <w:r w:rsidR="000B554B">
        <w:rPr>
          <w:rFonts w:cstheme="minorHAnsi"/>
          <w:sz w:val="24"/>
          <w:szCs w:val="24"/>
        </w:rPr>
        <w:t>ringings</w:t>
      </w:r>
      <w:proofErr w:type="spellEnd"/>
      <w:r w:rsidR="000B554B">
        <w:rPr>
          <w:rFonts w:cstheme="minorHAnsi"/>
          <w:sz w:val="24"/>
          <w:szCs w:val="24"/>
        </w:rPr>
        <w:t xml:space="preserve"> as part of a membership drive. </w:t>
      </w:r>
    </w:p>
    <w:p w14:paraId="4EEEBE38" w14:textId="77777777" w:rsidR="00F40D4E" w:rsidRDefault="00F40D4E" w:rsidP="003F3298">
      <w:pPr>
        <w:spacing w:after="0"/>
        <w:rPr>
          <w:rFonts w:cstheme="minorHAnsi"/>
          <w:sz w:val="24"/>
          <w:szCs w:val="24"/>
        </w:rPr>
      </w:pPr>
    </w:p>
    <w:p w14:paraId="152902BA" w14:textId="1649A6C5" w:rsidR="00F40D4E" w:rsidRDefault="00F40D4E" w:rsidP="003F3298">
      <w:pPr>
        <w:spacing w:after="0"/>
        <w:rPr>
          <w:rFonts w:cstheme="minorHAnsi"/>
          <w:sz w:val="24"/>
          <w:szCs w:val="24"/>
        </w:rPr>
      </w:pPr>
      <w:r>
        <w:rPr>
          <w:rFonts w:cstheme="minorHAnsi"/>
          <w:b/>
          <w:bCs/>
          <w:sz w:val="24"/>
          <w:szCs w:val="24"/>
        </w:rPr>
        <w:t xml:space="preserve">BCA Civic Federation Delegate </w:t>
      </w:r>
      <w:r>
        <w:rPr>
          <w:rFonts w:cstheme="minorHAnsi"/>
          <w:sz w:val="24"/>
          <w:szCs w:val="24"/>
        </w:rPr>
        <w:t xml:space="preserve">Allen Norton reported on the June meeting of the Arlington County Civic Federation, which featured a meeting with the </w:t>
      </w:r>
      <w:r w:rsidR="00A71ACB">
        <w:rPr>
          <w:rFonts w:cstheme="minorHAnsi"/>
          <w:sz w:val="24"/>
          <w:szCs w:val="24"/>
        </w:rPr>
        <w:t>S</w:t>
      </w:r>
      <w:r>
        <w:rPr>
          <w:rFonts w:cstheme="minorHAnsi"/>
          <w:sz w:val="24"/>
          <w:szCs w:val="24"/>
        </w:rPr>
        <w:t xml:space="preserve">chool </w:t>
      </w:r>
      <w:r w:rsidR="00A71ACB">
        <w:rPr>
          <w:rFonts w:cstheme="minorHAnsi"/>
          <w:sz w:val="24"/>
          <w:szCs w:val="24"/>
        </w:rPr>
        <w:t>B</w:t>
      </w:r>
      <w:r>
        <w:rPr>
          <w:rFonts w:cstheme="minorHAnsi"/>
          <w:sz w:val="24"/>
          <w:szCs w:val="24"/>
        </w:rPr>
        <w:t xml:space="preserve">oard.  </w:t>
      </w:r>
      <w:r w:rsidR="001A4EEC">
        <w:rPr>
          <w:rFonts w:cstheme="minorHAnsi"/>
          <w:sz w:val="24"/>
          <w:szCs w:val="24"/>
        </w:rPr>
        <w:t>He recommend</w:t>
      </w:r>
      <w:r w:rsidR="00F57441">
        <w:rPr>
          <w:rFonts w:cstheme="minorHAnsi"/>
          <w:sz w:val="24"/>
          <w:szCs w:val="24"/>
        </w:rPr>
        <w:t>ed</w:t>
      </w:r>
      <w:r w:rsidR="001A4EEC">
        <w:rPr>
          <w:rFonts w:cstheme="minorHAnsi"/>
          <w:sz w:val="24"/>
          <w:szCs w:val="24"/>
        </w:rPr>
        <w:t xml:space="preserve"> people watch the video of the meeting, which along with the S</w:t>
      </w:r>
      <w:r w:rsidR="00A71ACB">
        <w:rPr>
          <w:rFonts w:cstheme="minorHAnsi"/>
          <w:sz w:val="24"/>
          <w:szCs w:val="24"/>
        </w:rPr>
        <w:t xml:space="preserve">chool Board’s presentation slides, </w:t>
      </w:r>
      <w:r w:rsidR="001A4EEC">
        <w:rPr>
          <w:rFonts w:cstheme="minorHAnsi"/>
          <w:sz w:val="24"/>
          <w:szCs w:val="24"/>
        </w:rPr>
        <w:t xml:space="preserve">are </w:t>
      </w:r>
      <w:r w:rsidR="00A71ACB">
        <w:rPr>
          <w:rFonts w:cstheme="minorHAnsi"/>
          <w:sz w:val="24"/>
          <w:szCs w:val="24"/>
        </w:rPr>
        <w:t xml:space="preserve">at this link. </w:t>
      </w:r>
      <w:r w:rsidR="00A71ACB" w:rsidRPr="00A71ACB">
        <w:rPr>
          <w:rFonts w:cstheme="minorHAnsi"/>
          <w:sz w:val="24"/>
          <w:szCs w:val="24"/>
        </w:rPr>
        <w:t>https://www.civfed.org</w:t>
      </w:r>
      <w:r w:rsidR="00A71ACB">
        <w:rPr>
          <w:rFonts w:cstheme="minorHAnsi"/>
          <w:sz w:val="24"/>
          <w:szCs w:val="24"/>
        </w:rPr>
        <w:t xml:space="preserve">.  </w:t>
      </w:r>
    </w:p>
    <w:p w14:paraId="2C3AC0C4" w14:textId="77777777" w:rsidR="00A71ACB" w:rsidRDefault="00A71ACB" w:rsidP="003F3298">
      <w:pPr>
        <w:spacing w:after="0"/>
        <w:rPr>
          <w:rFonts w:cstheme="minorHAnsi"/>
          <w:sz w:val="24"/>
          <w:szCs w:val="24"/>
        </w:rPr>
      </w:pPr>
    </w:p>
    <w:p w14:paraId="17C1AC69" w14:textId="2D252E98" w:rsidR="00A71ACB" w:rsidRDefault="00A71ACB" w:rsidP="003F3298">
      <w:pPr>
        <w:spacing w:after="0"/>
        <w:rPr>
          <w:rFonts w:cstheme="minorHAnsi"/>
          <w:sz w:val="24"/>
          <w:szCs w:val="24"/>
        </w:rPr>
      </w:pPr>
      <w:r w:rsidRPr="00A71ACB">
        <w:rPr>
          <w:rFonts w:cstheme="minorHAnsi"/>
          <w:b/>
          <w:bCs/>
          <w:sz w:val="24"/>
          <w:szCs w:val="24"/>
        </w:rPr>
        <w:t xml:space="preserve">Chair of the BCA Carlin Springs Road Safety Task Force </w:t>
      </w:r>
      <w:r>
        <w:rPr>
          <w:rFonts w:cstheme="minorHAnsi"/>
          <w:sz w:val="24"/>
          <w:szCs w:val="24"/>
        </w:rPr>
        <w:t xml:space="preserve">Christopher George reported that he had reached out to the County regarding the request by </w:t>
      </w:r>
      <w:r w:rsidR="00FE3A27">
        <w:rPr>
          <w:rFonts w:cstheme="minorHAnsi"/>
          <w:sz w:val="24"/>
          <w:szCs w:val="24"/>
        </w:rPr>
        <w:t>the civic association t</w:t>
      </w:r>
      <w:r>
        <w:rPr>
          <w:rFonts w:cstheme="minorHAnsi"/>
          <w:sz w:val="24"/>
          <w:szCs w:val="24"/>
        </w:rPr>
        <w:t xml:space="preserve">hat the County move forward its planned </w:t>
      </w:r>
      <w:r w:rsidR="00FE3A27">
        <w:rPr>
          <w:rFonts w:cstheme="minorHAnsi"/>
          <w:sz w:val="24"/>
          <w:szCs w:val="24"/>
        </w:rPr>
        <w:t xml:space="preserve">date </w:t>
      </w:r>
      <w:r>
        <w:rPr>
          <w:rFonts w:cstheme="minorHAnsi"/>
          <w:sz w:val="24"/>
          <w:szCs w:val="24"/>
        </w:rPr>
        <w:t>for starting its study of the Carlin Springs Road corridor</w:t>
      </w:r>
      <w:r w:rsidR="00CD34EA">
        <w:rPr>
          <w:rFonts w:cstheme="minorHAnsi"/>
          <w:sz w:val="24"/>
          <w:szCs w:val="24"/>
        </w:rPr>
        <w:t xml:space="preserve"> to 2024. </w:t>
      </w:r>
      <w:r>
        <w:rPr>
          <w:rFonts w:cstheme="minorHAnsi"/>
          <w:sz w:val="24"/>
          <w:szCs w:val="24"/>
        </w:rPr>
        <w:t>The County wants to first complete its update of its Master Transportation Plan before starting the Carlin Springs Road study</w:t>
      </w:r>
      <w:r w:rsidR="00CD34EA">
        <w:rPr>
          <w:rFonts w:cstheme="minorHAnsi"/>
          <w:sz w:val="24"/>
          <w:szCs w:val="24"/>
        </w:rPr>
        <w:t>, which mean</w:t>
      </w:r>
      <w:r w:rsidR="00FE3A27">
        <w:rPr>
          <w:rFonts w:cstheme="minorHAnsi"/>
          <w:sz w:val="24"/>
          <w:szCs w:val="24"/>
        </w:rPr>
        <w:t>s</w:t>
      </w:r>
      <w:r w:rsidR="00CD34EA">
        <w:rPr>
          <w:rFonts w:cstheme="minorHAnsi"/>
          <w:sz w:val="24"/>
          <w:szCs w:val="24"/>
        </w:rPr>
        <w:t xml:space="preserve"> it will not move its planned 2025 Carlin Springs Road study forward. The County’s quick-build projects could be the best approach to get something done now about the intersections identified by the Bluemont and Arlington Forest civic associations as needing safety improvements. The </w:t>
      </w:r>
      <w:r>
        <w:rPr>
          <w:rFonts w:cstheme="minorHAnsi"/>
          <w:sz w:val="24"/>
          <w:szCs w:val="24"/>
        </w:rPr>
        <w:t xml:space="preserve">County will be doing </w:t>
      </w:r>
      <w:r w:rsidR="00CD34EA">
        <w:rPr>
          <w:rFonts w:cstheme="minorHAnsi"/>
          <w:sz w:val="24"/>
          <w:szCs w:val="24"/>
        </w:rPr>
        <w:t xml:space="preserve">some quick-build projects as part of its upcoming </w:t>
      </w:r>
      <w:r>
        <w:rPr>
          <w:rFonts w:cstheme="minorHAnsi"/>
          <w:sz w:val="24"/>
          <w:szCs w:val="24"/>
        </w:rPr>
        <w:t>micro surfacing of parts of Carlin Springs Road</w:t>
      </w:r>
      <w:r w:rsidR="00CD34EA">
        <w:rPr>
          <w:rFonts w:cstheme="minorHAnsi"/>
          <w:sz w:val="24"/>
          <w:szCs w:val="24"/>
        </w:rPr>
        <w:t xml:space="preserve">.  </w:t>
      </w:r>
      <w:r>
        <w:rPr>
          <w:rFonts w:cstheme="minorHAnsi"/>
          <w:sz w:val="24"/>
          <w:szCs w:val="24"/>
        </w:rPr>
        <w:t xml:space="preserve">Mr. Nabors of County staff responded that work at the N. Greenbrier intersection does not align with the micro surfacing work.  </w:t>
      </w:r>
      <w:r w:rsidR="001625C0">
        <w:rPr>
          <w:rFonts w:cstheme="minorHAnsi"/>
          <w:sz w:val="24"/>
          <w:szCs w:val="24"/>
        </w:rPr>
        <w:t>Mr. George said he would follow up to ask what the County is planning</w:t>
      </w:r>
      <w:r w:rsidR="00CD34EA">
        <w:rPr>
          <w:rFonts w:cstheme="minorHAnsi"/>
          <w:sz w:val="24"/>
          <w:szCs w:val="24"/>
        </w:rPr>
        <w:t>,</w:t>
      </w:r>
      <w:r w:rsidR="001625C0">
        <w:rPr>
          <w:rFonts w:cstheme="minorHAnsi"/>
          <w:sz w:val="24"/>
          <w:szCs w:val="24"/>
        </w:rPr>
        <w:t xml:space="preserve"> since Greenb</w:t>
      </w:r>
      <w:r w:rsidR="00CD34EA">
        <w:rPr>
          <w:rFonts w:cstheme="minorHAnsi"/>
          <w:sz w:val="24"/>
          <w:szCs w:val="24"/>
        </w:rPr>
        <w:t xml:space="preserve">rier </w:t>
      </w:r>
      <w:r w:rsidR="001625C0">
        <w:rPr>
          <w:rFonts w:cstheme="minorHAnsi"/>
          <w:sz w:val="24"/>
          <w:szCs w:val="24"/>
        </w:rPr>
        <w:t xml:space="preserve">was one of the intersections identified by the Bluemont and Arlington Forest Civic Associations members as needing safety improvements, and </w:t>
      </w:r>
      <w:r w:rsidR="00CD34EA">
        <w:rPr>
          <w:rFonts w:cstheme="minorHAnsi"/>
          <w:sz w:val="24"/>
          <w:szCs w:val="24"/>
        </w:rPr>
        <w:t xml:space="preserve">BCA and Arlington Forest </w:t>
      </w:r>
      <w:r w:rsidR="001625C0">
        <w:rPr>
          <w:rFonts w:cstheme="minorHAnsi"/>
          <w:sz w:val="24"/>
          <w:szCs w:val="24"/>
        </w:rPr>
        <w:t xml:space="preserve">would like to engage with the County before they finish their plans for quick-build projects along the N. Carlin Springs Road.  </w:t>
      </w:r>
      <w:r>
        <w:rPr>
          <w:rFonts w:cstheme="minorHAnsi"/>
          <w:sz w:val="24"/>
          <w:szCs w:val="24"/>
        </w:rPr>
        <w:t xml:space="preserve"> </w:t>
      </w:r>
    </w:p>
    <w:p w14:paraId="6B09C1E5" w14:textId="77777777" w:rsidR="00CD34EA" w:rsidRDefault="00CD34EA" w:rsidP="003F3298">
      <w:pPr>
        <w:spacing w:after="0"/>
        <w:rPr>
          <w:rFonts w:cstheme="minorHAnsi"/>
          <w:sz w:val="24"/>
          <w:szCs w:val="24"/>
        </w:rPr>
      </w:pPr>
    </w:p>
    <w:p w14:paraId="3D58775F" w14:textId="067947A0" w:rsidR="00CD34EA" w:rsidRDefault="007B7B11" w:rsidP="003F3298">
      <w:pPr>
        <w:spacing w:after="0"/>
        <w:rPr>
          <w:rFonts w:cstheme="minorHAnsi"/>
          <w:sz w:val="24"/>
          <w:szCs w:val="24"/>
        </w:rPr>
      </w:pPr>
      <w:r>
        <w:rPr>
          <w:rFonts w:cstheme="minorHAnsi"/>
          <w:b/>
          <w:bCs/>
          <w:sz w:val="24"/>
          <w:szCs w:val="24"/>
        </w:rPr>
        <w:t xml:space="preserve">BCA Parks </w:t>
      </w:r>
      <w:r w:rsidR="00CB48A7">
        <w:rPr>
          <w:rFonts w:cstheme="minorHAnsi"/>
          <w:b/>
          <w:bCs/>
          <w:sz w:val="24"/>
          <w:szCs w:val="24"/>
        </w:rPr>
        <w:t>Liaison</w:t>
      </w:r>
      <w:r>
        <w:rPr>
          <w:rFonts w:cstheme="minorHAnsi"/>
          <w:b/>
          <w:bCs/>
          <w:sz w:val="24"/>
          <w:szCs w:val="24"/>
        </w:rPr>
        <w:t xml:space="preserve"> </w:t>
      </w:r>
      <w:r>
        <w:rPr>
          <w:rFonts w:cstheme="minorHAnsi"/>
          <w:sz w:val="24"/>
          <w:szCs w:val="24"/>
        </w:rPr>
        <w:t xml:space="preserve">Hugh Robinson </w:t>
      </w:r>
      <w:r w:rsidR="006E21EE">
        <w:rPr>
          <w:rFonts w:cstheme="minorHAnsi"/>
          <w:sz w:val="24"/>
          <w:szCs w:val="24"/>
        </w:rPr>
        <w:t>reported that the Master Gardeners working on the Sun Garden in Bon Air Park are expanding the Sun Garden, in cooperation with the County’s Parks Department.  The expansion will include adding some trees.</w:t>
      </w:r>
    </w:p>
    <w:p w14:paraId="6DF91D5F" w14:textId="77777777" w:rsidR="006E21EE" w:rsidRDefault="006E21EE" w:rsidP="003F3298">
      <w:pPr>
        <w:spacing w:after="0"/>
        <w:rPr>
          <w:rFonts w:cstheme="minorHAnsi"/>
          <w:sz w:val="24"/>
          <w:szCs w:val="24"/>
        </w:rPr>
      </w:pPr>
    </w:p>
    <w:p w14:paraId="3ECFEE5B" w14:textId="75BD86C2" w:rsidR="00FE3A27" w:rsidRDefault="006E21EE" w:rsidP="003F3298">
      <w:pPr>
        <w:spacing w:after="0"/>
        <w:rPr>
          <w:rFonts w:cstheme="minorHAnsi"/>
          <w:sz w:val="24"/>
          <w:szCs w:val="24"/>
        </w:rPr>
      </w:pPr>
      <w:r>
        <w:rPr>
          <w:rFonts w:cstheme="minorHAnsi"/>
          <w:sz w:val="24"/>
          <w:szCs w:val="24"/>
        </w:rPr>
        <w:t xml:space="preserve">Mr. Robinson said that consideration of whether BCA members would want to request the </w:t>
      </w:r>
      <w:r w:rsidR="00446EF8">
        <w:rPr>
          <w:rFonts w:cstheme="minorHAnsi"/>
          <w:sz w:val="24"/>
          <w:szCs w:val="24"/>
        </w:rPr>
        <w:t>County designate</w:t>
      </w:r>
      <w:r>
        <w:rPr>
          <w:rFonts w:cstheme="minorHAnsi"/>
          <w:sz w:val="24"/>
          <w:szCs w:val="24"/>
        </w:rPr>
        <w:t xml:space="preserve"> the land at 9</w:t>
      </w:r>
      <w:r w:rsidRPr="006E21EE">
        <w:rPr>
          <w:rFonts w:cstheme="minorHAnsi"/>
          <w:sz w:val="24"/>
          <w:szCs w:val="24"/>
          <w:vertAlign w:val="superscript"/>
        </w:rPr>
        <w:t>th</w:t>
      </w:r>
      <w:r>
        <w:rPr>
          <w:rFonts w:cstheme="minorHAnsi"/>
          <w:sz w:val="24"/>
          <w:szCs w:val="24"/>
        </w:rPr>
        <w:t xml:space="preserve"> Street, N and N. Harrison Street a park is subject to the County’s Public Spaces Master Plan, which the County plans to revise next year.  </w:t>
      </w:r>
      <w:r w:rsidR="00044F82">
        <w:rPr>
          <w:rFonts w:cstheme="minorHAnsi"/>
          <w:sz w:val="24"/>
          <w:szCs w:val="24"/>
        </w:rPr>
        <w:t xml:space="preserve">Mr. Robinson said he will be reviewing the Public Spaces Master Plan and will report back to BCA.  </w:t>
      </w:r>
    </w:p>
    <w:p w14:paraId="45D56E41" w14:textId="77777777" w:rsidR="00FE3A27" w:rsidRDefault="00FE3A27" w:rsidP="003F3298">
      <w:pPr>
        <w:spacing w:after="0"/>
        <w:rPr>
          <w:rFonts w:cstheme="minorHAnsi"/>
          <w:sz w:val="24"/>
          <w:szCs w:val="24"/>
        </w:rPr>
      </w:pPr>
    </w:p>
    <w:p w14:paraId="4CA1F654" w14:textId="3CEC525A" w:rsidR="00044F82" w:rsidRDefault="00044F82" w:rsidP="003F3298">
      <w:pPr>
        <w:spacing w:after="0"/>
        <w:rPr>
          <w:rFonts w:cstheme="minorHAnsi"/>
          <w:sz w:val="24"/>
          <w:szCs w:val="24"/>
        </w:rPr>
      </w:pPr>
      <w:r>
        <w:rPr>
          <w:rFonts w:cstheme="minorHAnsi"/>
          <w:sz w:val="24"/>
          <w:szCs w:val="24"/>
        </w:rPr>
        <w:t>Mr. Robinson reported that the County placed mulch at the site of the garden at 9</w:t>
      </w:r>
      <w:r w:rsidRPr="00044F82">
        <w:rPr>
          <w:rFonts w:cstheme="minorHAnsi"/>
          <w:sz w:val="24"/>
          <w:szCs w:val="24"/>
          <w:vertAlign w:val="superscript"/>
        </w:rPr>
        <w:t>th</w:t>
      </w:r>
      <w:r>
        <w:rPr>
          <w:rFonts w:cstheme="minorHAnsi"/>
          <w:sz w:val="24"/>
          <w:szCs w:val="24"/>
        </w:rPr>
        <w:t xml:space="preserve"> Street, N and N. Harrison Street, but nobody has spread the mulch.  Regarding the pending request from </w:t>
      </w:r>
      <w:r w:rsidR="00FE3A27">
        <w:rPr>
          <w:rFonts w:cstheme="minorHAnsi"/>
          <w:sz w:val="24"/>
          <w:szCs w:val="24"/>
        </w:rPr>
        <w:t xml:space="preserve">a </w:t>
      </w:r>
      <w:r>
        <w:rPr>
          <w:rFonts w:cstheme="minorHAnsi"/>
          <w:sz w:val="24"/>
          <w:szCs w:val="24"/>
        </w:rPr>
        <w:t>neighbor that the County allow the continuation of the garden that neighbors created and have maintained for years at the corner of 9</w:t>
      </w:r>
      <w:r w:rsidRPr="00044F82">
        <w:rPr>
          <w:rFonts w:cstheme="minorHAnsi"/>
          <w:sz w:val="24"/>
          <w:szCs w:val="24"/>
          <w:vertAlign w:val="superscript"/>
        </w:rPr>
        <w:t>th</w:t>
      </w:r>
      <w:r>
        <w:rPr>
          <w:rFonts w:cstheme="minorHAnsi"/>
          <w:sz w:val="24"/>
          <w:szCs w:val="24"/>
        </w:rPr>
        <w:t xml:space="preserve"> Street, N and N. Harrison Street, Mr. Robinson reported that the County Point of Contact for the request, John Marlin, was waiting for the County Attorney and Risk Management office to review and discuss the request before the Parks Department can move forward on discussions with the neighbor applying to continue the garden.  </w:t>
      </w:r>
    </w:p>
    <w:p w14:paraId="0501E53B" w14:textId="77777777" w:rsidR="00044F82" w:rsidRDefault="00044F82" w:rsidP="003F3298">
      <w:pPr>
        <w:spacing w:after="0"/>
        <w:rPr>
          <w:rFonts w:cstheme="minorHAnsi"/>
          <w:sz w:val="24"/>
          <w:szCs w:val="24"/>
        </w:rPr>
      </w:pPr>
    </w:p>
    <w:p w14:paraId="6B6798D7" w14:textId="77777777" w:rsidR="00BA5965" w:rsidRDefault="00BA5965" w:rsidP="003F3298">
      <w:pPr>
        <w:spacing w:after="0"/>
        <w:rPr>
          <w:rFonts w:cstheme="minorHAnsi"/>
          <w:sz w:val="24"/>
          <w:szCs w:val="24"/>
        </w:rPr>
      </w:pPr>
      <w:r w:rsidRPr="00BA5965">
        <w:rPr>
          <w:rFonts w:cstheme="minorHAnsi"/>
          <w:b/>
          <w:bCs/>
          <w:sz w:val="24"/>
          <w:szCs w:val="24"/>
        </w:rPr>
        <w:lastRenderedPageBreak/>
        <w:t xml:space="preserve">Chair of the Nominations Committee </w:t>
      </w:r>
      <w:r>
        <w:rPr>
          <w:rFonts w:cstheme="minorHAnsi"/>
          <w:sz w:val="24"/>
          <w:szCs w:val="24"/>
        </w:rPr>
        <w:t xml:space="preserve">Kate Mattos discussed procedures for the annual elections to be held during the General Membership meeting.  </w:t>
      </w:r>
    </w:p>
    <w:p w14:paraId="63D28415" w14:textId="77777777" w:rsidR="00BA5965" w:rsidRDefault="00BA5965" w:rsidP="003F3298">
      <w:pPr>
        <w:spacing w:after="0"/>
        <w:rPr>
          <w:rFonts w:cstheme="minorHAnsi"/>
          <w:sz w:val="24"/>
          <w:szCs w:val="24"/>
        </w:rPr>
      </w:pPr>
    </w:p>
    <w:p w14:paraId="0FA1D65C" w14:textId="1A234D2C" w:rsidR="00BA5965" w:rsidRDefault="00BA5965" w:rsidP="003F3298">
      <w:pPr>
        <w:spacing w:after="0"/>
        <w:rPr>
          <w:rFonts w:cstheme="minorHAnsi"/>
          <w:sz w:val="24"/>
          <w:szCs w:val="24"/>
        </w:rPr>
      </w:pPr>
      <w:r>
        <w:rPr>
          <w:rFonts w:cstheme="minorHAnsi"/>
          <w:sz w:val="24"/>
          <w:szCs w:val="24"/>
        </w:rPr>
        <w:t xml:space="preserve">Other Business:  </w:t>
      </w:r>
      <w:r>
        <w:rPr>
          <w:rFonts w:cstheme="minorHAnsi"/>
          <w:b/>
          <w:bCs/>
          <w:sz w:val="24"/>
          <w:szCs w:val="24"/>
        </w:rPr>
        <w:t xml:space="preserve">Secretary </w:t>
      </w:r>
      <w:r>
        <w:rPr>
          <w:rFonts w:cstheme="minorHAnsi"/>
          <w:sz w:val="24"/>
          <w:szCs w:val="24"/>
        </w:rPr>
        <w:t>Laura Kirkconnell discussed the signs she had donated and placed advertising the General Membership meeting, including the vote on the I-66 noise resolution, and her plans to donate and place signs for the July 4</w:t>
      </w:r>
      <w:r w:rsidRPr="00BA5965">
        <w:rPr>
          <w:rFonts w:cstheme="minorHAnsi"/>
          <w:sz w:val="24"/>
          <w:szCs w:val="24"/>
          <w:vertAlign w:val="superscript"/>
        </w:rPr>
        <w:t>th</w:t>
      </w:r>
      <w:r>
        <w:rPr>
          <w:rFonts w:cstheme="minorHAnsi"/>
          <w:sz w:val="24"/>
          <w:szCs w:val="24"/>
        </w:rPr>
        <w:t xml:space="preserve"> </w:t>
      </w:r>
      <w:proofErr w:type="gramStart"/>
      <w:r>
        <w:rPr>
          <w:rFonts w:cstheme="minorHAnsi"/>
          <w:sz w:val="24"/>
          <w:szCs w:val="24"/>
        </w:rPr>
        <w:t>bell-ringing</w:t>
      </w:r>
      <w:proofErr w:type="gramEnd"/>
      <w:r>
        <w:rPr>
          <w:rFonts w:cstheme="minorHAnsi"/>
          <w:sz w:val="24"/>
          <w:szCs w:val="24"/>
        </w:rPr>
        <w:t>. Two Board members volunteered to have July 4</w:t>
      </w:r>
      <w:r w:rsidRPr="00BA5965">
        <w:rPr>
          <w:rFonts w:cstheme="minorHAnsi"/>
          <w:sz w:val="24"/>
          <w:szCs w:val="24"/>
          <w:vertAlign w:val="superscript"/>
        </w:rPr>
        <w:t>th</w:t>
      </w:r>
      <w:r>
        <w:rPr>
          <w:rFonts w:cstheme="minorHAnsi"/>
          <w:sz w:val="24"/>
          <w:szCs w:val="24"/>
        </w:rPr>
        <w:t xml:space="preserve"> signs placed in their yards.</w:t>
      </w:r>
    </w:p>
    <w:p w14:paraId="42917517" w14:textId="77777777" w:rsidR="00BA5965" w:rsidRDefault="00BA5965" w:rsidP="003F3298">
      <w:pPr>
        <w:spacing w:after="0"/>
        <w:rPr>
          <w:rFonts w:cstheme="minorHAnsi"/>
          <w:sz w:val="24"/>
          <w:szCs w:val="24"/>
        </w:rPr>
      </w:pPr>
    </w:p>
    <w:p w14:paraId="4EEEDC8D" w14:textId="1AE3F208" w:rsidR="00BA5965" w:rsidRDefault="00BA5965" w:rsidP="003F3298">
      <w:pPr>
        <w:spacing w:after="0"/>
        <w:rPr>
          <w:rFonts w:cstheme="minorHAnsi"/>
          <w:sz w:val="24"/>
          <w:szCs w:val="24"/>
        </w:rPr>
      </w:pPr>
      <w:r>
        <w:rPr>
          <w:rFonts w:cstheme="minorHAnsi"/>
          <w:sz w:val="24"/>
          <w:szCs w:val="24"/>
        </w:rPr>
        <w:t xml:space="preserve">The President adjourned the meeting at 7:15 pm. </w:t>
      </w:r>
    </w:p>
    <w:p w14:paraId="0E0FD1D1" w14:textId="77777777" w:rsidR="00BA5965" w:rsidRDefault="00BA5965" w:rsidP="003F3298">
      <w:pPr>
        <w:spacing w:after="0"/>
        <w:rPr>
          <w:rFonts w:cstheme="minorHAnsi"/>
          <w:sz w:val="24"/>
          <w:szCs w:val="24"/>
        </w:rPr>
      </w:pPr>
    </w:p>
    <w:p w14:paraId="2C19CDDD" w14:textId="77777777" w:rsidR="00BA5965" w:rsidRDefault="00BA5965" w:rsidP="003F3298">
      <w:pPr>
        <w:spacing w:after="0"/>
        <w:rPr>
          <w:rFonts w:cstheme="minorHAnsi"/>
          <w:sz w:val="24"/>
          <w:szCs w:val="24"/>
        </w:rPr>
      </w:pPr>
    </w:p>
    <w:p w14:paraId="54318356" w14:textId="77777777" w:rsidR="001302E8" w:rsidRDefault="001302E8" w:rsidP="00BA5965">
      <w:pPr>
        <w:spacing w:after="0"/>
        <w:rPr>
          <w:rFonts w:cstheme="minorHAnsi"/>
          <w:sz w:val="24"/>
          <w:szCs w:val="24"/>
        </w:rPr>
      </w:pPr>
    </w:p>
    <w:p w14:paraId="7574F6B8" w14:textId="77777777" w:rsidR="005F20CD" w:rsidRDefault="005F20CD" w:rsidP="008D471E">
      <w:pPr>
        <w:spacing w:after="0"/>
        <w:ind w:left="360"/>
        <w:rPr>
          <w:rFonts w:cstheme="minorHAnsi"/>
          <w:sz w:val="24"/>
          <w:szCs w:val="24"/>
        </w:rPr>
      </w:pPr>
    </w:p>
    <w:p w14:paraId="71D2FFC8" w14:textId="77777777" w:rsidR="001302E8" w:rsidRDefault="001302E8" w:rsidP="008D471E">
      <w:pPr>
        <w:spacing w:after="0"/>
        <w:ind w:left="360"/>
        <w:rPr>
          <w:rFonts w:cstheme="minorHAnsi"/>
          <w:sz w:val="24"/>
          <w:szCs w:val="24"/>
        </w:rPr>
      </w:pPr>
    </w:p>
    <w:p w14:paraId="1AE8ECEB" w14:textId="77777777" w:rsidR="005F20CD" w:rsidRPr="008D471E" w:rsidRDefault="005F20CD" w:rsidP="008D471E">
      <w:pPr>
        <w:spacing w:after="0"/>
        <w:ind w:left="360"/>
        <w:rPr>
          <w:rFonts w:cstheme="minorHAnsi"/>
          <w:sz w:val="24"/>
          <w:szCs w:val="24"/>
        </w:rPr>
      </w:pPr>
    </w:p>
    <w:p w14:paraId="5BB54BA8" w14:textId="77777777" w:rsidR="002F5D63" w:rsidRPr="00210FE2" w:rsidRDefault="002F5D63" w:rsidP="00BA5965">
      <w:pPr>
        <w:pStyle w:val="yiv2402062527msonormal"/>
        <w:spacing w:before="0" w:beforeAutospacing="0" w:after="0" w:afterAutospacing="0"/>
      </w:pPr>
    </w:p>
    <w:sectPr w:rsidR="002F5D63" w:rsidRPr="00210FE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26CD" w14:textId="77777777" w:rsidR="00DD4EC3" w:rsidRDefault="00DD4EC3" w:rsidP="003F3298">
      <w:pPr>
        <w:spacing w:after="0" w:line="240" w:lineRule="auto"/>
      </w:pPr>
      <w:r>
        <w:separator/>
      </w:r>
    </w:p>
  </w:endnote>
  <w:endnote w:type="continuationSeparator" w:id="0">
    <w:p w14:paraId="2E4670BC" w14:textId="77777777" w:rsidR="00DD4EC3" w:rsidRDefault="00DD4EC3" w:rsidP="003F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022523"/>
      <w:docPartObj>
        <w:docPartGallery w:val="Page Numbers (Bottom of Page)"/>
        <w:docPartUnique/>
      </w:docPartObj>
    </w:sdtPr>
    <w:sdtContent>
      <w:p w14:paraId="567969F9" w14:textId="5170B9B9" w:rsidR="003F3298" w:rsidRDefault="003F3298" w:rsidP="00426C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B7CE7C" w14:textId="77777777" w:rsidR="003F3298" w:rsidRDefault="003F3298" w:rsidP="003F32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229024"/>
      <w:docPartObj>
        <w:docPartGallery w:val="Page Numbers (Bottom of Page)"/>
        <w:docPartUnique/>
      </w:docPartObj>
    </w:sdtPr>
    <w:sdtContent>
      <w:p w14:paraId="18E73D09" w14:textId="6F651E84" w:rsidR="003F3298" w:rsidRDefault="003F3298" w:rsidP="00426C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5FAFC7" w14:textId="77777777" w:rsidR="003F3298" w:rsidRDefault="003F3298" w:rsidP="003F32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6D59" w14:textId="77777777" w:rsidR="00DD4EC3" w:rsidRDefault="00DD4EC3" w:rsidP="003F3298">
      <w:pPr>
        <w:spacing w:after="0" w:line="240" w:lineRule="auto"/>
      </w:pPr>
      <w:r>
        <w:separator/>
      </w:r>
    </w:p>
  </w:footnote>
  <w:footnote w:type="continuationSeparator" w:id="0">
    <w:p w14:paraId="0F6A6347" w14:textId="77777777" w:rsidR="00DD4EC3" w:rsidRDefault="00DD4EC3" w:rsidP="003F3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2193"/>
    <w:multiLevelType w:val="hybridMultilevel"/>
    <w:tmpl w:val="39D4DD0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7"/>
  </w:num>
  <w:num w:numId="6" w16cid:durableId="360134793">
    <w:abstractNumId w:val="14"/>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6"/>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5"/>
  </w:num>
  <w:num w:numId="18" w16cid:durableId="274799122">
    <w:abstractNumId w:val="18"/>
  </w:num>
  <w:num w:numId="19" w16cid:durableId="1060909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33907"/>
    <w:rsid w:val="00044F82"/>
    <w:rsid w:val="00046C96"/>
    <w:rsid w:val="000578FF"/>
    <w:rsid w:val="00070286"/>
    <w:rsid w:val="0007748D"/>
    <w:rsid w:val="0007780B"/>
    <w:rsid w:val="00077908"/>
    <w:rsid w:val="00097590"/>
    <w:rsid w:val="000A27F0"/>
    <w:rsid w:val="000A402A"/>
    <w:rsid w:val="000B554B"/>
    <w:rsid w:val="000C0D11"/>
    <w:rsid w:val="000C4DF5"/>
    <w:rsid w:val="000D3603"/>
    <w:rsid w:val="000D4788"/>
    <w:rsid w:val="000E5665"/>
    <w:rsid w:val="00103A9D"/>
    <w:rsid w:val="00110A1D"/>
    <w:rsid w:val="001302E8"/>
    <w:rsid w:val="00134327"/>
    <w:rsid w:val="00137F48"/>
    <w:rsid w:val="0014789E"/>
    <w:rsid w:val="001625C0"/>
    <w:rsid w:val="001660A9"/>
    <w:rsid w:val="00175A4C"/>
    <w:rsid w:val="001A4EEC"/>
    <w:rsid w:val="001E7E5E"/>
    <w:rsid w:val="002073A6"/>
    <w:rsid w:val="0021047B"/>
    <w:rsid w:val="00210FE2"/>
    <w:rsid w:val="002142D3"/>
    <w:rsid w:val="00242795"/>
    <w:rsid w:val="0024559A"/>
    <w:rsid w:val="002679AE"/>
    <w:rsid w:val="00275DC3"/>
    <w:rsid w:val="002832F5"/>
    <w:rsid w:val="0028569F"/>
    <w:rsid w:val="002B3DCA"/>
    <w:rsid w:val="002D1EC8"/>
    <w:rsid w:val="002D28DE"/>
    <w:rsid w:val="002E7E73"/>
    <w:rsid w:val="002F0FF6"/>
    <w:rsid w:val="002F5D63"/>
    <w:rsid w:val="003149FD"/>
    <w:rsid w:val="00325925"/>
    <w:rsid w:val="00340B68"/>
    <w:rsid w:val="0035536A"/>
    <w:rsid w:val="00357BDC"/>
    <w:rsid w:val="00360D97"/>
    <w:rsid w:val="003612A5"/>
    <w:rsid w:val="0038619D"/>
    <w:rsid w:val="003D6067"/>
    <w:rsid w:val="003D734F"/>
    <w:rsid w:val="003F3298"/>
    <w:rsid w:val="004070AB"/>
    <w:rsid w:val="00421925"/>
    <w:rsid w:val="00424D68"/>
    <w:rsid w:val="004421E6"/>
    <w:rsid w:val="0044591F"/>
    <w:rsid w:val="00446EF8"/>
    <w:rsid w:val="004749B6"/>
    <w:rsid w:val="00474A33"/>
    <w:rsid w:val="00494ACA"/>
    <w:rsid w:val="004A1404"/>
    <w:rsid w:val="004B4B71"/>
    <w:rsid w:val="004C116C"/>
    <w:rsid w:val="004C410C"/>
    <w:rsid w:val="004D238B"/>
    <w:rsid w:val="004E55C2"/>
    <w:rsid w:val="00515C1B"/>
    <w:rsid w:val="00534C5B"/>
    <w:rsid w:val="0054499C"/>
    <w:rsid w:val="005517B3"/>
    <w:rsid w:val="00555230"/>
    <w:rsid w:val="00556050"/>
    <w:rsid w:val="00560021"/>
    <w:rsid w:val="005664BD"/>
    <w:rsid w:val="00574EDB"/>
    <w:rsid w:val="00576510"/>
    <w:rsid w:val="0059349D"/>
    <w:rsid w:val="005B6571"/>
    <w:rsid w:val="005D275D"/>
    <w:rsid w:val="005E7546"/>
    <w:rsid w:val="005F0F12"/>
    <w:rsid w:val="005F20CD"/>
    <w:rsid w:val="005F484C"/>
    <w:rsid w:val="0060205B"/>
    <w:rsid w:val="00610EA7"/>
    <w:rsid w:val="006131A2"/>
    <w:rsid w:val="00625D67"/>
    <w:rsid w:val="00634C60"/>
    <w:rsid w:val="0064012E"/>
    <w:rsid w:val="00641B46"/>
    <w:rsid w:val="0064668A"/>
    <w:rsid w:val="006652E0"/>
    <w:rsid w:val="00680E20"/>
    <w:rsid w:val="00681327"/>
    <w:rsid w:val="006A5DD4"/>
    <w:rsid w:val="006B1A02"/>
    <w:rsid w:val="006E21EE"/>
    <w:rsid w:val="006F4C87"/>
    <w:rsid w:val="00730154"/>
    <w:rsid w:val="00752D34"/>
    <w:rsid w:val="00761CF9"/>
    <w:rsid w:val="007663B7"/>
    <w:rsid w:val="0077624B"/>
    <w:rsid w:val="00787333"/>
    <w:rsid w:val="00790FE3"/>
    <w:rsid w:val="00794189"/>
    <w:rsid w:val="00795C9A"/>
    <w:rsid w:val="007B7B11"/>
    <w:rsid w:val="007D1A56"/>
    <w:rsid w:val="007E0B86"/>
    <w:rsid w:val="007E34E1"/>
    <w:rsid w:val="007F3810"/>
    <w:rsid w:val="008009CF"/>
    <w:rsid w:val="00827176"/>
    <w:rsid w:val="00867997"/>
    <w:rsid w:val="00872BCD"/>
    <w:rsid w:val="00885C7F"/>
    <w:rsid w:val="008A38E5"/>
    <w:rsid w:val="008A3D80"/>
    <w:rsid w:val="008C0240"/>
    <w:rsid w:val="008D471E"/>
    <w:rsid w:val="008D5DD0"/>
    <w:rsid w:val="008E68B5"/>
    <w:rsid w:val="008F5811"/>
    <w:rsid w:val="00900B2E"/>
    <w:rsid w:val="00910253"/>
    <w:rsid w:val="00911356"/>
    <w:rsid w:val="00916CFC"/>
    <w:rsid w:val="00954E58"/>
    <w:rsid w:val="00955FA2"/>
    <w:rsid w:val="00957F16"/>
    <w:rsid w:val="00977419"/>
    <w:rsid w:val="009A7BF6"/>
    <w:rsid w:val="009B0359"/>
    <w:rsid w:val="009C4901"/>
    <w:rsid w:val="009D133C"/>
    <w:rsid w:val="009D152F"/>
    <w:rsid w:val="009E7AFD"/>
    <w:rsid w:val="00A115AB"/>
    <w:rsid w:val="00A15E16"/>
    <w:rsid w:val="00A20C4D"/>
    <w:rsid w:val="00A22919"/>
    <w:rsid w:val="00A325F3"/>
    <w:rsid w:val="00A37468"/>
    <w:rsid w:val="00A42CE9"/>
    <w:rsid w:val="00A71ACB"/>
    <w:rsid w:val="00A72F8C"/>
    <w:rsid w:val="00AB76E4"/>
    <w:rsid w:val="00AE31AB"/>
    <w:rsid w:val="00AE6517"/>
    <w:rsid w:val="00AF7C69"/>
    <w:rsid w:val="00B158BE"/>
    <w:rsid w:val="00B20606"/>
    <w:rsid w:val="00B3420D"/>
    <w:rsid w:val="00B354C2"/>
    <w:rsid w:val="00B37D2B"/>
    <w:rsid w:val="00B61650"/>
    <w:rsid w:val="00B61CFD"/>
    <w:rsid w:val="00B86D4D"/>
    <w:rsid w:val="00B87AD4"/>
    <w:rsid w:val="00B92FE3"/>
    <w:rsid w:val="00BA5965"/>
    <w:rsid w:val="00BC3853"/>
    <w:rsid w:val="00BC560B"/>
    <w:rsid w:val="00BD15A4"/>
    <w:rsid w:val="00BE225D"/>
    <w:rsid w:val="00BF20B4"/>
    <w:rsid w:val="00C46810"/>
    <w:rsid w:val="00C952AD"/>
    <w:rsid w:val="00CA3770"/>
    <w:rsid w:val="00CB48A7"/>
    <w:rsid w:val="00CC6DC1"/>
    <w:rsid w:val="00CC6FC0"/>
    <w:rsid w:val="00CD11F6"/>
    <w:rsid w:val="00CD34EA"/>
    <w:rsid w:val="00CF6502"/>
    <w:rsid w:val="00D52F5D"/>
    <w:rsid w:val="00D70AF6"/>
    <w:rsid w:val="00D73678"/>
    <w:rsid w:val="00D756B2"/>
    <w:rsid w:val="00D770B9"/>
    <w:rsid w:val="00D86838"/>
    <w:rsid w:val="00D86E43"/>
    <w:rsid w:val="00D92FEB"/>
    <w:rsid w:val="00DA008E"/>
    <w:rsid w:val="00DA4939"/>
    <w:rsid w:val="00DA5BAB"/>
    <w:rsid w:val="00DD4A77"/>
    <w:rsid w:val="00DD4EC3"/>
    <w:rsid w:val="00DE056B"/>
    <w:rsid w:val="00E07BCB"/>
    <w:rsid w:val="00E218B3"/>
    <w:rsid w:val="00E26086"/>
    <w:rsid w:val="00E3545F"/>
    <w:rsid w:val="00E5783B"/>
    <w:rsid w:val="00E76BA4"/>
    <w:rsid w:val="00EC2E45"/>
    <w:rsid w:val="00EC4AB8"/>
    <w:rsid w:val="00ED5BE2"/>
    <w:rsid w:val="00EE5EB1"/>
    <w:rsid w:val="00EE751B"/>
    <w:rsid w:val="00F01024"/>
    <w:rsid w:val="00F133E1"/>
    <w:rsid w:val="00F14BF8"/>
    <w:rsid w:val="00F34AC8"/>
    <w:rsid w:val="00F369F7"/>
    <w:rsid w:val="00F40D4E"/>
    <w:rsid w:val="00F45434"/>
    <w:rsid w:val="00F57441"/>
    <w:rsid w:val="00F6139A"/>
    <w:rsid w:val="00F762F7"/>
    <w:rsid w:val="00F80879"/>
    <w:rsid w:val="00F84FFF"/>
    <w:rsid w:val="00FB2D0E"/>
    <w:rsid w:val="00FB5FAC"/>
    <w:rsid w:val="00FC0A05"/>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98"/>
  </w:style>
  <w:style w:type="character" w:styleId="PageNumber">
    <w:name w:val="page number"/>
    <w:basedOn w:val="DefaultParagraphFont"/>
    <w:uiPriority w:val="99"/>
    <w:semiHidden/>
    <w:unhideWhenUsed/>
    <w:rsid w:val="003F3298"/>
  </w:style>
  <w:style w:type="paragraph" w:styleId="Revision">
    <w:name w:val="Revision"/>
    <w:hidden/>
    <w:uiPriority w:val="99"/>
    <w:semiHidden/>
    <w:rsid w:val="00F57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Henry McFarland</cp:lastModifiedBy>
  <cp:revision>2</cp:revision>
  <cp:lastPrinted>2023-03-21T19:59:00Z</cp:lastPrinted>
  <dcterms:created xsi:type="dcterms:W3CDTF">2023-08-04T20:18:00Z</dcterms:created>
  <dcterms:modified xsi:type="dcterms:W3CDTF">2023-08-04T20:18:00Z</dcterms:modified>
</cp:coreProperties>
</file>