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6E7BC" w14:textId="28468FF6" w:rsidR="00D86E43" w:rsidRPr="000078A6" w:rsidRDefault="001B4125" w:rsidP="00D86E43">
      <w:pPr>
        <w:jc w:val="center"/>
        <w:rPr>
          <w:rFonts w:cstheme="minorHAnsi"/>
          <w:b/>
          <w:color w:val="3333FF"/>
          <w:sz w:val="24"/>
          <w:szCs w:val="24"/>
        </w:rPr>
      </w:pPr>
      <w:r>
        <w:rPr>
          <w:rFonts w:cstheme="minorHAnsi"/>
          <w:b/>
          <w:sz w:val="24"/>
          <w:szCs w:val="24"/>
        </w:rPr>
        <w:t>Minutes:</w:t>
      </w:r>
      <w:r w:rsidR="00CF6502">
        <w:rPr>
          <w:rFonts w:cstheme="minorHAnsi"/>
          <w:b/>
          <w:sz w:val="24"/>
          <w:szCs w:val="24"/>
        </w:rPr>
        <w:t xml:space="preserve">  </w:t>
      </w:r>
      <w:r w:rsidR="00D86E43" w:rsidRPr="000078A6">
        <w:rPr>
          <w:rFonts w:cstheme="minorHAnsi"/>
          <w:b/>
          <w:color w:val="3333FF"/>
          <w:sz w:val="24"/>
          <w:szCs w:val="24"/>
        </w:rPr>
        <w:t xml:space="preserve">Bluemont </w:t>
      </w:r>
      <w:r>
        <w:rPr>
          <w:rFonts w:cstheme="minorHAnsi"/>
          <w:b/>
          <w:color w:val="3333FF"/>
          <w:sz w:val="24"/>
          <w:szCs w:val="24"/>
        </w:rPr>
        <w:t xml:space="preserve">Civic Association, </w:t>
      </w:r>
      <w:r w:rsidR="00D86E43" w:rsidRPr="000078A6">
        <w:rPr>
          <w:rFonts w:cstheme="minorHAnsi"/>
          <w:b/>
          <w:color w:val="3333FF"/>
          <w:sz w:val="24"/>
          <w:szCs w:val="24"/>
        </w:rPr>
        <w:t>Executive Committee</w:t>
      </w:r>
      <w:r>
        <w:rPr>
          <w:rFonts w:cstheme="minorHAnsi"/>
          <w:b/>
          <w:color w:val="3333FF"/>
          <w:sz w:val="24"/>
          <w:szCs w:val="24"/>
        </w:rPr>
        <w:t xml:space="preserve"> Meeting</w:t>
      </w:r>
    </w:p>
    <w:p w14:paraId="220504C5" w14:textId="61B408B7" w:rsidR="00D86E43" w:rsidRPr="000078A6" w:rsidRDefault="00D86E43" w:rsidP="00D86E43">
      <w:pPr>
        <w:jc w:val="center"/>
        <w:rPr>
          <w:rFonts w:cstheme="minorHAnsi"/>
          <w:sz w:val="24"/>
          <w:szCs w:val="24"/>
        </w:rPr>
      </w:pPr>
      <w:r w:rsidRPr="000078A6">
        <w:rPr>
          <w:rFonts w:cstheme="minorHAnsi"/>
          <w:sz w:val="24"/>
          <w:szCs w:val="24"/>
        </w:rPr>
        <w:t>Wed</w:t>
      </w:r>
      <w:r w:rsidR="006B1A02" w:rsidRPr="000078A6">
        <w:rPr>
          <w:rFonts w:cstheme="minorHAnsi"/>
          <w:sz w:val="24"/>
          <w:szCs w:val="24"/>
        </w:rPr>
        <w:t>nesday</w:t>
      </w:r>
      <w:r w:rsidRPr="000078A6">
        <w:rPr>
          <w:rFonts w:cstheme="minorHAnsi"/>
          <w:sz w:val="24"/>
          <w:szCs w:val="24"/>
        </w:rPr>
        <w:t xml:space="preserve">, </w:t>
      </w:r>
      <w:r w:rsidR="0004578D">
        <w:rPr>
          <w:rFonts w:cstheme="minorHAnsi"/>
          <w:sz w:val="24"/>
          <w:szCs w:val="24"/>
        </w:rPr>
        <w:t>May 25</w:t>
      </w:r>
      <w:r w:rsidR="00077908">
        <w:rPr>
          <w:rFonts w:cstheme="minorHAnsi"/>
          <w:sz w:val="24"/>
          <w:szCs w:val="24"/>
        </w:rPr>
        <w:t xml:space="preserve">, </w:t>
      </w:r>
      <w:r w:rsidR="003D6067" w:rsidRPr="000078A6">
        <w:rPr>
          <w:rFonts w:cstheme="minorHAnsi"/>
          <w:sz w:val="24"/>
          <w:szCs w:val="24"/>
        </w:rPr>
        <w:t>20</w:t>
      </w:r>
      <w:r w:rsidR="008F5811" w:rsidRPr="000078A6">
        <w:rPr>
          <w:rFonts w:cstheme="minorHAnsi"/>
          <w:sz w:val="24"/>
          <w:szCs w:val="24"/>
        </w:rPr>
        <w:t>2</w:t>
      </w:r>
      <w:r w:rsidR="00F80879">
        <w:rPr>
          <w:rFonts w:cstheme="minorHAnsi"/>
          <w:sz w:val="24"/>
          <w:szCs w:val="24"/>
        </w:rPr>
        <w:t>2</w:t>
      </w:r>
      <w:r w:rsidR="003D6067" w:rsidRPr="000078A6">
        <w:rPr>
          <w:rFonts w:cstheme="minorHAnsi"/>
          <w:sz w:val="24"/>
          <w:szCs w:val="24"/>
        </w:rPr>
        <w:t xml:space="preserve"> 7 PM</w:t>
      </w:r>
    </w:p>
    <w:p w14:paraId="25ECF795" w14:textId="0583A11F" w:rsidR="00D86E43" w:rsidRPr="000078A6" w:rsidRDefault="000A402A" w:rsidP="00494ACA">
      <w:pPr>
        <w:jc w:val="center"/>
        <w:rPr>
          <w:rFonts w:cstheme="minorHAnsi"/>
          <w:sz w:val="24"/>
          <w:szCs w:val="24"/>
        </w:rPr>
      </w:pPr>
      <w:r>
        <w:rPr>
          <w:rFonts w:cstheme="minorHAnsi"/>
          <w:sz w:val="24"/>
          <w:szCs w:val="24"/>
        </w:rPr>
        <w:t>Key Escuela Elementary School Library, 855 N. Edison and Virtual via Zoom</w:t>
      </w:r>
    </w:p>
    <w:p w14:paraId="2013DFE0" w14:textId="77777777" w:rsidR="00494ACA" w:rsidRPr="000078A6" w:rsidRDefault="00494ACA" w:rsidP="00494ACA">
      <w:pPr>
        <w:spacing w:after="0"/>
        <w:jc w:val="center"/>
        <w:rPr>
          <w:rFonts w:cstheme="minorHAnsi"/>
          <w:sz w:val="24"/>
          <w:szCs w:val="24"/>
        </w:rPr>
      </w:pPr>
    </w:p>
    <w:p w14:paraId="21B671EC" w14:textId="077D5C00" w:rsidR="00CF6502" w:rsidRPr="00A22919" w:rsidRDefault="00CF6502" w:rsidP="00560021">
      <w:pPr>
        <w:pStyle w:val="ListParagraph"/>
        <w:spacing w:after="0"/>
        <w:ind w:left="0"/>
        <w:rPr>
          <w:rFonts w:cstheme="minorHAnsi"/>
          <w:sz w:val="24"/>
          <w:szCs w:val="24"/>
        </w:rPr>
      </w:pPr>
      <w:r w:rsidRPr="00A22919">
        <w:rPr>
          <w:rFonts w:cstheme="minorHAnsi"/>
          <w:sz w:val="24"/>
          <w:szCs w:val="24"/>
        </w:rPr>
        <w:t xml:space="preserve">1. </w:t>
      </w:r>
      <w:r w:rsidR="001B4125">
        <w:rPr>
          <w:rFonts w:cstheme="minorHAnsi"/>
          <w:sz w:val="24"/>
          <w:szCs w:val="24"/>
        </w:rPr>
        <w:t xml:space="preserve">The President established that a quorum was present. </w:t>
      </w:r>
    </w:p>
    <w:p w14:paraId="4364F576" w14:textId="77777777" w:rsidR="00900B2E" w:rsidRPr="00A22919" w:rsidRDefault="00900B2E" w:rsidP="00560021">
      <w:pPr>
        <w:pStyle w:val="ListParagraph"/>
        <w:spacing w:after="0"/>
        <w:ind w:left="0"/>
        <w:rPr>
          <w:rFonts w:cstheme="minorHAnsi"/>
          <w:sz w:val="24"/>
          <w:szCs w:val="24"/>
        </w:rPr>
      </w:pPr>
    </w:p>
    <w:p w14:paraId="23404400" w14:textId="39BA593F" w:rsidR="00CF6502" w:rsidRPr="00A22919" w:rsidRDefault="00CF6502" w:rsidP="00560021">
      <w:pPr>
        <w:pStyle w:val="ListParagraph"/>
        <w:spacing w:after="0"/>
        <w:ind w:left="0"/>
        <w:rPr>
          <w:rFonts w:cstheme="minorHAnsi"/>
          <w:sz w:val="24"/>
          <w:szCs w:val="24"/>
        </w:rPr>
      </w:pPr>
      <w:r w:rsidRPr="00A22919">
        <w:rPr>
          <w:rFonts w:cstheme="minorHAnsi"/>
          <w:sz w:val="24"/>
          <w:szCs w:val="24"/>
        </w:rPr>
        <w:t xml:space="preserve">2.  </w:t>
      </w:r>
      <w:r w:rsidR="001B4125">
        <w:rPr>
          <w:rFonts w:cstheme="minorHAnsi"/>
          <w:sz w:val="24"/>
          <w:szCs w:val="24"/>
        </w:rPr>
        <w:t xml:space="preserve">Members approved the minutes of the April 2022 Executive Board meeting by unanimous consent. </w:t>
      </w:r>
    </w:p>
    <w:p w14:paraId="066D2B41" w14:textId="77777777" w:rsidR="00900B2E" w:rsidRPr="00A22919" w:rsidRDefault="00900B2E" w:rsidP="00560021">
      <w:pPr>
        <w:pStyle w:val="ListParagraph"/>
        <w:spacing w:after="0"/>
        <w:ind w:left="0"/>
        <w:rPr>
          <w:rFonts w:cstheme="minorHAnsi"/>
          <w:sz w:val="24"/>
          <w:szCs w:val="24"/>
        </w:rPr>
      </w:pPr>
    </w:p>
    <w:p w14:paraId="4CFA76DB" w14:textId="5EA37A79" w:rsidR="00EC4AB8" w:rsidRDefault="00CF6502" w:rsidP="00560021">
      <w:pPr>
        <w:pStyle w:val="ListParagraph"/>
        <w:spacing w:after="0"/>
        <w:ind w:left="0"/>
        <w:rPr>
          <w:rFonts w:cstheme="minorHAnsi"/>
          <w:b/>
          <w:bCs/>
          <w:sz w:val="24"/>
          <w:szCs w:val="24"/>
        </w:rPr>
      </w:pPr>
      <w:r w:rsidRPr="00A22919">
        <w:rPr>
          <w:rFonts w:cstheme="minorHAnsi"/>
          <w:sz w:val="24"/>
          <w:szCs w:val="24"/>
        </w:rPr>
        <w:t xml:space="preserve">3.  </w:t>
      </w:r>
      <w:r w:rsidR="00D86E43" w:rsidRPr="00A22919">
        <w:rPr>
          <w:rFonts w:cstheme="minorHAnsi"/>
          <w:b/>
          <w:bCs/>
          <w:sz w:val="24"/>
          <w:szCs w:val="24"/>
        </w:rPr>
        <w:t>Report</w:t>
      </w:r>
      <w:r w:rsidR="00EC4AB8">
        <w:rPr>
          <w:rFonts w:cstheme="minorHAnsi"/>
          <w:b/>
          <w:bCs/>
          <w:sz w:val="24"/>
          <w:szCs w:val="24"/>
        </w:rPr>
        <w:t xml:space="preserve"> of the Nominating Committee</w:t>
      </w:r>
      <w:r w:rsidR="001B4125">
        <w:rPr>
          <w:rFonts w:cstheme="minorHAnsi"/>
          <w:b/>
          <w:bCs/>
          <w:sz w:val="24"/>
          <w:szCs w:val="24"/>
        </w:rPr>
        <w:t>:</w:t>
      </w:r>
    </w:p>
    <w:p w14:paraId="409E4F39" w14:textId="145205CB" w:rsidR="001B4125" w:rsidRDefault="001B4125" w:rsidP="00560021">
      <w:pPr>
        <w:pStyle w:val="ListParagraph"/>
        <w:spacing w:after="0"/>
        <w:ind w:left="0"/>
        <w:rPr>
          <w:rFonts w:cstheme="minorHAnsi"/>
          <w:b/>
          <w:bCs/>
          <w:sz w:val="24"/>
          <w:szCs w:val="24"/>
        </w:rPr>
      </w:pPr>
    </w:p>
    <w:p w14:paraId="29B4E62F" w14:textId="1FBC1827" w:rsidR="001B4125" w:rsidRDefault="001B4125" w:rsidP="00560021">
      <w:pPr>
        <w:pStyle w:val="ListParagraph"/>
        <w:spacing w:after="0"/>
        <w:ind w:left="0"/>
        <w:rPr>
          <w:rFonts w:cstheme="minorHAnsi"/>
          <w:sz w:val="24"/>
          <w:szCs w:val="24"/>
        </w:rPr>
      </w:pPr>
      <w:r>
        <w:rPr>
          <w:rFonts w:cstheme="minorHAnsi"/>
          <w:sz w:val="24"/>
          <w:szCs w:val="24"/>
        </w:rPr>
        <w:t xml:space="preserve">Nominating Committee Member, and Second Vice President, Kate Mattos presented the list of nominees.  </w:t>
      </w:r>
    </w:p>
    <w:p w14:paraId="0DF76211" w14:textId="6679EE1B" w:rsidR="001B4125" w:rsidRDefault="001B4125" w:rsidP="00560021">
      <w:pPr>
        <w:pStyle w:val="ListParagraph"/>
        <w:spacing w:after="0"/>
        <w:ind w:left="0"/>
        <w:rPr>
          <w:rFonts w:cstheme="minorHAnsi"/>
          <w:sz w:val="24"/>
          <w:szCs w:val="24"/>
        </w:rPr>
      </w:pPr>
    </w:p>
    <w:p w14:paraId="25178879" w14:textId="77777777" w:rsidR="00CE4283" w:rsidRPr="00650E81" w:rsidRDefault="00CE4283" w:rsidP="00CE4283">
      <w:pPr>
        <w:pStyle w:val="ListParagraph"/>
        <w:rPr>
          <w:rFonts w:ascii="Times New Roman" w:hAnsi="Times New Roman" w:cs="Times New Roman"/>
          <w:sz w:val="24"/>
          <w:szCs w:val="24"/>
        </w:rPr>
      </w:pPr>
    </w:p>
    <w:tbl>
      <w:tblPr>
        <w:tblStyle w:val="TableGrid"/>
        <w:tblW w:w="9625" w:type="dxa"/>
        <w:tblLook w:val="04A0" w:firstRow="1" w:lastRow="0" w:firstColumn="1" w:lastColumn="0" w:noHBand="0" w:noVBand="1"/>
      </w:tblPr>
      <w:tblGrid>
        <w:gridCol w:w="649"/>
        <w:gridCol w:w="5286"/>
        <w:gridCol w:w="3690"/>
      </w:tblGrid>
      <w:tr w:rsidR="00CE4283" w:rsidRPr="00650E81" w14:paraId="6D9D6EF8" w14:textId="77777777" w:rsidTr="005A51F8">
        <w:tc>
          <w:tcPr>
            <w:tcW w:w="649" w:type="dxa"/>
          </w:tcPr>
          <w:p w14:paraId="12DB5E08" w14:textId="77777777" w:rsidR="00CE4283" w:rsidRPr="00650E81" w:rsidRDefault="00CE4283" w:rsidP="00CE4283">
            <w:pPr>
              <w:pStyle w:val="ListParagraph"/>
              <w:numPr>
                <w:ilvl w:val="0"/>
                <w:numId w:val="11"/>
              </w:numPr>
              <w:rPr>
                <w:rFonts w:ascii="Times New Roman" w:hAnsi="Times New Roman" w:cs="Times New Roman"/>
                <w:b/>
                <w:bCs/>
                <w:sz w:val="24"/>
                <w:szCs w:val="24"/>
              </w:rPr>
            </w:pPr>
          </w:p>
        </w:tc>
        <w:tc>
          <w:tcPr>
            <w:tcW w:w="5286" w:type="dxa"/>
          </w:tcPr>
          <w:p w14:paraId="04B304BE"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PRESIDENT</w:t>
            </w:r>
          </w:p>
        </w:tc>
        <w:tc>
          <w:tcPr>
            <w:tcW w:w="3690" w:type="dxa"/>
            <w:shd w:val="clear" w:color="auto" w:fill="auto"/>
          </w:tcPr>
          <w:p w14:paraId="62C9AA76" w14:textId="77777777" w:rsidR="00CE4283" w:rsidRPr="00650E81" w:rsidRDefault="00CE4283" w:rsidP="005A51F8">
            <w:pPr>
              <w:rPr>
                <w:rFonts w:ascii="Times New Roman" w:hAnsi="Times New Roman" w:cs="Times New Roman"/>
                <w:sz w:val="24"/>
                <w:szCs w:val="24"/>
              </w:rPr>
            </w:pPr>
            <w:r w:rsidRPr="00650E81">
              <w:rPr>
                <w:rFonts w:ascii="Times New Roman" w:hAnsi="Times New Roman" w:cs="Times New Roman"/>
                <w:sz w:val="24"/>
                <w:szCs w:val="24"/>
              </w:rPr>
              <w:t>Henry McFarland</w:t>
            </w:r>
          </w:p>
        </w:tc>
      </w:tr>
      <w:tr w:rsidR="00CE4283" w:rsidRPr="00650E81" w14:paraId="749121D7" w14:textId="77777777" w:rsidTr="005A51F8">
        <w:tc>
          <w:tcPr>
            <w:tcW w:w="649" w:type="dxa"/>
            <w:shd w:val="clear" w:color="auto" w:fill="F2F2F2" w:themeFill="background1" w:themeFillShade="F2"/>
          </w:tcPr>
          <w:p w14:paraId="4BB714D5" w14:textId="77777777" w:rsidR="00CE4283" w:rsidRPr="00650E81" w:rsidRDefault="00CE4283" w:rsidP="00CE4283">
            <w:pPr>
              <w:pStyle w:val="ListParagraph"/>
              <w:numPr>
                <w:ilvl w:val="0"/>
                <w:numId w:val="11"/>
              </w:numPr>
              <w:rPr>
                <w:rFonts w:ascii="Times New Roman" w:hAnsi="Times New Roman" w:cs="Times New Roman"/>
                <w:b/>
                <w:bCs/>
                <w:sz w:val="24"/>
                <w:szCs w:val="24"/>
              </w:rPr>
            </w:pPr>
          </w:p>
        </w:tc>
        <w:tc>
          <w:tcPr>
            <w:tcW w:w="5286" w:type="dxa"/>
            <w:shd w:val="clear" w:color="auto" w:fill="F2F2F2" w:themeFill="background1" w:themeFillShade="F2"/>
          </w:tcPr>
          <w:p w14:paraId="49A70938"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FIRST VICE PRESIDENT</w:t>
            </w:r>
          </w:p>
        </w:tc>
        <w:tc>
          <w:tcPr>
            <w:tcW w:w="3690" w:type="dxa"/>
            <w:shd w:val="clear" w:color="auto" w:fill="F7CAAC" w:themeFill="accent2" w:themeFillTint="66"/>
          </w:tcPr>
          <w:p w14:paraId="28197B04" w14:textId="77777777" w:rsidR="00CE4283" w:rsidRPr="00650E81" w:rsidRDefault="00CE4283" w:rsidP="005A51F8">
            <w:pPr>
              <w:rPr>
                <w:rFonts w:ascii="Times New Roman" w:hAnsi="Times New Roman" w:cs="Times New Roman"/>
                <w:b/>
                <w:bCs/>
                <w:color w:val="FF0000"/>
                <w:sz w:val="24"/>
                <w:szCs w:val="24"/>
              </w:rPr>
            </w:pPr>
            <w:r w:rsidRPr="00650E81">
              <w:rPr>
                <w:rFonts w:ascii="Times New Roman" w:hAnsi="Times New Roman" w:cs="Times New Roman"/>
                <w:b/>
                <w:bCs/>
                <w:color w:val="FF0000"/>
                <w:sz w:val="24"/>
                <w:szCs w:val="24"/>
              </w:rPr>
              <w:t>No candidate</w:t>
            </w:r>
          </w:p>
        </w:tc>
      </w:tr>
      <w:tr w:rsidR="00CE4283" w:rsidRPr="00650E81" w14:paraId="7EBB4EA8" w14:textId="77777777" w:rsidTr="005A51F8">
        <w:tc>
          <w:tcPr>
            <w:tcW w:w="649" w:type="dxa"/>
            <w:shd w:val="clear" w:color="auto" w:fill="FFFFFF" w:themeFill="background1"/>
          </w:tcPr>
          <w:p w14:paraId="7ECC29B1" w14:textId="77777777" w:rsidR="00CE4283" w:rsidRPr="00650E81" w:rsidRDefault="00CE4283" w:rsidP="00CE4283">
            <w:pPr>
              <w:pStyle w:val="ListParagraph"/>
              <w:numPr>
                <w:ilvl w:val="0"/>
                <w:numId w:val="11"/>
              </w:numPr>
              <w:rPr>
                <w:rFonts w:ascii="Times New Roman" w:hAnsi="Times New Roman" w:cs="Times New Roman"/>
                <w:b/>
                <w:bCs/>
                <w:sz w:val="24"/>
                <w:szCs w:val="24"/>
              </w:rPr>
            </w:pPr>
          </w:p>
        </w:tc>
        <w:tc>
          <w:tcPr>
            <w:tcW w:w="5286" w:type="dxa"/>
            <w:shd w:val="clear" w:color="auto" w:fill="FFFFFF" w:themeFill="background1"/>
          </w:tcPr>
          <w:p w14:paraId="79685D6A"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SECOND VICE PRESIDENT</w:t>
            </w:r>
          </w:p>
        </w:tc>
        <w:tc>
          <w:tcPr>
            <w:tcW w:w="3690" w:type="dxa"/>
            <w:shd w:val="clear" w:color="auto" w:fill="auto"/>
          </w:tcPr>
          <w:p w14:paraId="33D49DED" w14:textId="77777777" w:rsidR="00CE4283" w:rsidRPr="00650E81" w:rsidRDefault="00CE4283" w:rsidP="005A51F8">
            <w:pPr>
              <w:rPr>
                <w:rFonts w:ascii="Times New Roman" w:hAnsi="Times New Roman" w:cs="Times New Roman"/>
                <w:sz w:val="24"/>
                <w:szCs w:val="24"/>
              </w:rPr>
            </w:pPr>
            <w:r w:rsidRPr="00650E81">
              <w:rPr>
                <w:rFonts w:ascii="Times New Roman" w:hAnsi="Times New Roman" w:cs="Times New Roman"/>
                <w:sz w:val="24"/>
                <w:szCs w:val="24"/>
              </w:rPr>
              <w:t>Matt Harrison</w:t>
            </w:r>
          </w:p>
        </w:tc>
      </w:tr>
      <w:tr w:rsidR="00CE4283" w:rsidRPr="00650E81" w14:paraId="4CBD08BB" w14:textId="77777777" w:rsidTr="005A51F8">
        <w:tc>
          <w:tcPr>
            <w:tcW w:w="649" w:type="dxa"/>
            <w:shd w:val="clear" w:color="auto" w:fill="F2F2F2" w:themeFill="background1" w:themeFillShade="F2"/>
          </w:tcPr>
          <w:p w14:paraId="72C580C2"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4.</w:t>
            </w:r>
          </w:p>
        </w:tc>
        <w:tc>
          <w:tcPr>
            <w:tcW w:w="5286" w:type="dxa"/>
            <w:shd w:val="clear" w:color="auto" w:fill="F2F2F2" w:themeFill="background1" w:themeFillShade="F2"/>
          </w:tcPr>
          <w:p w14:paraId="1DE98AE4"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SECRETARY</w:t>
            </w:r>
          </w:p>
        </w:tc>
        <w:tc>
          <w:tcPr>
            <w:tcW w:w="3690" w:type="dxa"/>
            <w:shd w:val="clear" w:color="auto" w:fill="auto"/>
          </w:tcPr>
          <w:p w14:paraId="2381FC69" w14:textId="77777777" w:rsidR="00CE4283" w:rsidRPr="00650E81" w:rsidRDefault="00CE4283" w:rsidP="005A51F8">
            <w:pPr>
              <w:rPr>
                <w:rFonts w:ascii="Times New Roman" w:hAnsi="Times New Roman" w:cs="Times New Roman"/>
                <w:sz w:val="24"/>
                <w:szCs w:val="24"/>
              </w:rPr>
            </w:pPr>
            <w:r w:rsidRPr="00650E81">
              <w:rPr>
                <w:rFonts w:ascii="Times New Roman" w:hAnsi="Times New Roman" w:cs="Times New Roman"/>
                <w:sz w:val="24"/>
                <w:szCs w:val="24"/>
              </w:rPr>
              <w:t xml:space="preserve">Laura </w:t>
            </w:r>
            <w:proofErr w:type="spellStart"/>
            <w:r w:rsidRPr="00650E81">
              <w:rPr>
                <w:rFonts w:ascii="Times New Roman" w:hAnsi="Times New Roman" w:cs="Times New Roman"/>
                <w:sz w:val="24"/>
                <w:szCs w:val="24"/>
              </w:rPr>
              <w:t>Kirkconnell</w:t>
            </w:r>
            <w:proofErr w:type="spellEnd"/>
          </w:p>
        </w:tc>
      </w:tr>
      <w:tr w:rsidR="00CE4283" w:rsidRPr="00650E81" w14:paraId="032DEE16" w14:textId="77777777" w:rsidTr="005A51F8">
        <w:tc>
          <w:tcPr>
            <w:tcW w:w="649" w:type="dxa"/>
          </w:tcPr>
          <w:p w14:paraId="0B04DDCE"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5.</w:t>
            </w:r>
          </w:p>
        </w:tc>
        <w:tc>
          <w:tcPr>
            <w:tcW w:w="5286" w:type="dxa"/>
          </w:tcPr>
          <w:p w14:paraId="54BDE294"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TREASURER</w:t>
            </w:r>
          </w:p>
        </w:tc>
        <w:tc>
          <w:tcPr>
            <w:tcW w:w="3690" w:type="dxa"/>
            <w:shd w:val="clear" w:color="auto" w:fill="auto"/>
          </w:tcPr>
          <w:p w14:paraId="13AA3131" w14:textId="77777777" w:rsidR="00CE4283" w:rsidRPr="00650E81" w:rsidRDefault="00CE4283" w:rsidP="005A51F8">
            <w:pPr>
              <w:rPr>
                <w:rFonts w:ascii="Times New Roman" w:hAnsi="Times New Roman" w:cs="Times New Roman"/>
                <w:sz w:val="24"/>
                <w:szCs w:val="24"/>
              </w:rPr>
            </w:pPr>
            <w:r w:rsidRPr="00650E81">
              <w:rPr>
                <w:rFonts w:ascii="Times New Roman" w:hAnsi="Times New Roman" w:cs="Times New Roman"/>
                <w:sz w:val="24"/>
                <w:szCs w:val="24"/>
              </w:rPr>
              <w:t>David Smith</w:t>
            </w:r>
          </w:p>
        </w:tc>
      </w:tr>
      <w:tr w:rsidR="00CE4283" w:rsidRPr="00650E81" w14:paraId="0B6DBA57" w14:textId="77777777" w:rsidTr="005A51F8">
        <w:trPr>
          <w:trHeight w:val="270"/>
        </w:trPr>
        <w:tc>
          <w:tcPr>
            <w:tcW w:w="649" w:type="dxa"/>
          </w:tcPr>
          <w:p w14:paraId="141367D6"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 xml:space="preserve">6. </w:t>
            </w:r>
          </w:p>
        </w:tc>
        <w:tc>
          <w:tcPr>
            <w:tcW w:w="5286" w:type="dxa"/>
            <w:vMerge w:val="restart"/>
          </w:tcPr>
          <w:p w14:paraId="478325CE"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CIVIC FEDERATION DELEGATES (4)</w:t>
            </w:r>
          </w:p>
        </w:tc>
        <w:tc>
          <w:tcPr>
            <w:tcW w:w="3690" w:type="dxa"/>
            <w:shd w:val="clear" w:color="auto" w:fill="auto"/>
          </w:tcPr>
          <w:p w14:paraId="0D4E2F00" w14:textId="77777777" w:rsidR="00CE4283" w:rsidRPr="00650E81" w:rsidRDefault="00CE4283" w:rsidP="005A51F8">
            <w:pPr>
              <w:rPr>
                <w:rFonts w:ascii="Times New Roman" w:hAnsi="Times New Roman" w:cs="Times New Roman"/>
                <w:sz w:val="24"/>
                <w:szCs w:val="24"/>
              </w:rPr>
            </w:pPr>
            <w:r w:rsidRPr="00650E81">
              <w:rPr>
                <w:rFonts w:ascii="Times New Roman" w:hAnsi="Times New Roman" w:cs="Times New Roman"/>
                <w:sz w:val="24"/>
                <w:szCs w:val="24"/>
              </w:rPr>
              <w:t>Dave Hughes</w:t>
            </w:r>
          </w:p>
        </w:tc>
      </w:tr>
      <w:tr w:rsidR="00CE4283" w:rsidRPr="00650E81" w14:paraId="6A462485" w14:textId="77777777" w:rsidTr="005A51F8">
        <w:trPr>
          <w:trHeight w:val="270"/>
        </w:trPr>
        <w:tc>
          <w:tcPr>
            <w:tcW w:w="649" w:type="dxa"/>
          </w:tcPr>
          <w:p w14:paraId="0B925CF2"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 xml:space="preserve">7. </w:t>
            </w:r>
          </w:p>
        </w:tc>
        <w:tc>
          <w:tcPr>
            <w:tcW w:w="5286" w:type="dxa"/>
            <w:vMerge/>
          </w:tcPr>
          <w:p w14:paraId="09047261" w14:textId="77777777" w:rsidR="00CE4283" w:rsidRPr="00650E81" w:rsidRDefault="00CE4283" w:rsidP="005A51F8">
            <w:pPr>
              <w:rPr>
                <w:rFonts w:ascii="Times New Roman" w:hAnsi="Times New Roman" w:cs="Times New Roman"/>
                <w:b/>
                <w:bCs/>
                <w:sz w:val="24"/>
                <w:szCs w:val="24"/>
              </w:rPr>
            </w:pPr>
          </w:p>
        </w:tc>
        <w:tc>
          <w:tcPr>
            <w:tcW w:w="3690" w:type="dxa"/>
            <w:shd w:val="clear" w:color="auto" w:fill="auto"/>
          </w:tcPr>
          <w:p w14:paraId="0AA4AB23" w14:textId="77777777" w:rsidR="00CE4283" w:rsidRPr="00650E81" w:rsidRDefault="00CE4283" w:rsidP="005A51F8">
            <w:pPr>
              <w:rPr>
                <w:rFonts w:ascii="Times New Roman" w:hAnsi="Times New Roman" w:cs="Times New Roman"/>
                <w:sz w:val="24"/>
                <w:szCs w:val="24"/>
              </w:rPr>
            </w:pPr>
            <w:r w:rsidRPr="00650E81">
              <w:rPr>
                <w:rFonts w:ascii="Times New Roman" w:hAnsi="Times New Roman" w:cs="Times New Roman"/>
                <w:sz w:val="24"/>
                <w:szCs w:val="24"/>
              </w:rPr>
              <w:t>David Smith</w:t>
            </w:r>
          </w:p>
        </w:tc>
      </w:tr>
      <w:tr w:rsidR="00CE4283" w:rsidRPr="00650E81" w14:paraId="192C1C0E" w14:textId="77777777" w:rsidTr="005A51F8">
        <w:trPr>
          <w:trHeight w:val="215"/>
        </w:trPr>
        <w:tc>
          <w:tcPr>
            <w:tcW w:w="649" w:type="dxa"/>
          </w:tcPr>
          <w:p w14:paraId="1FF3F51C"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8.</w:t>
            </w:r>
          </w:p>
        </w:tc>
        <w:tc>
          <w:tcPr>
            <w:tcW w:w="5286" w:type="dxa"/>
            <w:vMerge/>
          </w:tcPr>
          <w:p w14:paraId="6D0EF123" w14:textId="77777777" w:rsidR="00CE4283" w:rsidRPr="00650E81" w:rsidRDefault="00CE4283" w:rsidP="005A51F8">
            <w:pPr>
              <w:rPr>
                <w:rFonts w:ascii="Times New Roman" w:hAnsi="Times New Roman" w:cs="Times New Roman"/>
                <w:b/>
                <w:bCs/>
                <w:sz w:val="24"/>
                <w:szCs w:val="24"/>
              </w:rPr>
            </w:pPr>
          </w:p>
        </w:tc>
        <w:tc>
          <w:tcPr>
            <w:tcW w:w="3690" w:type="dxa"/>
            <w:shd w:val="clear" w:color="auto" w:fill="auto"/>
          </w:tcPr>
          <w:p w14:paraId="7145ADDE" w14:textId="77777777" w:rsidR="00CE4283" w:rsidRPr="00650E81" w:rsidRDefault="00CE4283" w:rsidP="005A51F8">
            <w:pPr>
              <w:rPr>
                <w:rFonts w:ascii="Times New Roman" w:hAnsi="Times New Roman" w:cs="Times New Roman"/>
                <w:sz w:val="24"/>
                <w:szCs w:val="24"/>
              </w:rPr>
            </w:pPr>
            <w:r w:rsidRPr="00650E81">
              <w:rPr>
                <w:rFonts w:ascii="Times New Roman" w:hAnsi="Times New Roman" w:cs="Times New Roman"/>
                <w:sz w:val="24"/>
                <w:szCs w:val="24"/>
              </w:rPr>
              <w:t xml:space="preserve">Allen Norton </w:t>
            </w:r>
          </w:p>
        </w:tc>
      </w:tr>
      <w:tr w:rsidR="00CE4283" w:rsidRPr="00650E81" w14:paraId="69D38305" w14:textId="77777777" w:rsidTr="005A51F8">
        <w:trPr>
          <w:trHeight w:val="132"/>
        </w:trPr>
        <w:tc>
          <w:tcPr>
            <w:tcW w:w="649" w:type="dxa"/>
          </w:tcPr>
          <w:p w14:paraId="4C3D090C"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 xml:space="preserve">9. </w:t>
            </w:r>
          </w:p>
        </w:tc>
        <w:tc>
          <w:tcPr>
            <w:tcW w:w="5286" w:type="dxa"/>
            <w:vMerge/>
          </w:tcPr>
          <w:p w14:paraId="5C90E188" w14:textId="77777777" w:rsidR="00CE4283" w:rsidRPr="00650E81" w:rsidRDefault="00CE4283" w:rsidP="005A51F8">
            <w:pPr>
              <w:rPr>
                <w:rFonts w:ascii="Times New Roman" w:hAnsi="Times New Roman" w:cs="Times New Roman"/>
                <w:b/>
                <w:bCs/>
                <w:sz w:val="24"/>
                <w:szCs w:val="24"/>
              </w:rPr>
            </w:pPr>
          </w:p>
        </w:tc>
        <w:tc>
          <w:tcPr>
            <w:tcW w:w="3690" w:type="dxa"/>
            <w:shd w:val="clear" w:color="auto" w:fill="auto"/>
          </w:tcPr>
          <w:p w14:paraId="3D2905E2" w14:textId="77777777" w:rsidR="00CE4283" w:rsidRPr="00650E81" w:rsidRDefault="00CE4283" w:rsidP="005A51F8">
            <w:pPr>
              <w:rPr>
                <w:rFonts w:ascii="Times New Roman" w:hAnsi="Times New Roman" w:cs="Times New Roman"/>
                <w:sz w:val="24"/>
                <w:szCs w:val="24"/>
              </w:rPr>
            </w:pPr>
            <w:r w:rsidRPr="00650E81">
              <w:rPr>
                <w:rFonts w:ascii="Times New Roman" w:eastAsia="Times New Roman" w:hAnsi="Times New Roman" w:cs="Times New Roman"/>
                <w:sz w:val="24"/>
                <w:szCs w:val="24"/>
              </w:rPr>
              <w:t>Shakti Shukla</w:t>
            </w:r>
          </w:p>
        </w:tc>
      </w:tr>
      <w:tr w:rsidR="00CE4283" w:rsidRPr="00650E81" w14:paraId="45235C1E" w14:textId="77777777" w:rsidTr="005A51F8">
        <w:tc>
          <w:tcPr>
            <w:tcW w:w="649" w:type="dxa"/>
            <w:shd w:val="clear" w:color="auto" w:fill="F2F2F2" w:themeFill="background1" w:themeFillShade="F2"/>
          </w:tcPr>
          <w:p w14:paraId="72564170"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 xml:space="preserve">10. </w:t>
            </w:r>
          </w:p>
        </w:tc>
        <w:tc>
          <w:tcPr>
            <w:tcW w:w="5286" w:type="dxa"/>
            <w:shd w:val="clear" w:color="auto" w:fill="F2F2F2" w:themeFill="background1" w:themeFillShade="F2"/>
          </w:tcPr>
          <w:p w14:paraId="721951BB"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NCAC REP (1)</w:t>
            </w:r>
          </w:p>
        </w:tc>
        <w:tc>
          <w:tcPr>
            <w:tcW w:w="3690" w:type="dxa"/>
            <w:shd w:val="clear" w:color="auto" w:fill="auto"/>
          </w:tcPr>
          <w:p w14:paraId="50617070" w14:textId="77777777" w:rsidR="00CE4283" w:rsidRPr="00650E81" w:rsidRDefault="00CE4283" w:rsidP="005A51F8">
            <w:pPr>
              <w:rPr>
                <w:rFonts w:ascii="Times New Roman" w:hAnsi="Times New Roman" w:cs="Times New Roman"/>
                <w:sz w:val="24"/>
                <w:szCs w:val="24"/>
              </w:rPr>
            </w:pPr>
            <w:r w:rsidRPr="00650E81">
              <w:rPr>
                <w:rFonts w:ascii="Times New Roman" w:hAnsi="Times New Roman" w:cs="Times New Roman"/>
                <w:sz w:val="24"/>
                <w:szCs w:val="24"/>
              </w:rPr>
              <w:t>Nick Pastore</w:t>
            </w:r>
          </w:p>
        </w:tc>
      </w:tr>
      <w:tr w:rsidR="00CE4283" w:rsidRPr="00650E81" w14:paraId="552D8F04" w14:textId="77777777" w:rsidTr="005A51F8">
        <w:trPr>
          <w:trHeight w:val="135"/>
        </w:trPr>
        <w:tc>
          <w:tcPr>
            <w:tcW w:w="649" w:type="dxa"/>
          </w:tcPr>
          <w:p w14:paraId="7891C628"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11.</w:t>
            </w:r>
          </w:p>
        </w:tc>
        <w:tc>
          <w:tcPr>
            <w:tcW w:w="5286" w:type="dxa"/>
            <w:vMerge w:val="restart"/>
          </w:tcPr>
          <w:p w14:paraId="0B6BF5E1"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CIVIC FEDERATION ALTERNATES (4)</w:t>
            </w:r>
          </w:p>
        </w:tc>
        <w:tc>
          <w:tcPr>
            <w:tcW w:w="3690" w:type="dxa"/>
            <w:shd w:val="clear" w:color="auto" w:fill="auto"/>
          </w:tcPr>
          <w:p w14:paraId="47C46A44" w14:textId="77777777" w:rsidR="00CE4283" w:rsidRPr="00650E81" w:rsidRDefault="00CE4283" w:rsidP="005A51F8">
            <w:pPr>
              <w:jc w:val="both"/>
              <w:rPr>
                <w:rFonts w:ascii="Times New Roman" w:hAnsi="Times New Roman" w:cs="Times New Roman"/>
                <w:sz w:val="24"/>
                <w:szCs w:val="24"/>
              </w:rPr>
            </w:pPr>
            <w:r w:rsidRPr="00650E81">
              <w:rPr>
                <w:rFonts w:ascii="Times New Roman" w:hAnsi="Times New Roman" w:cs="Times New Roman"/>
                <w:sz w:val="24"/>
                <w:szCs w:val="24"/>
              </w:rPr>
              <w:t>Christopher George</w:t>
            </w:r>
          </w:p>
        </w:tc>
      </w:tr>
      <w:tr w:rsidR="00CE4283" w:rsidRPr="00650E81" w14:paraId="37ABBC5B" w14:textId="77777777" w:rsidTr="005A51F8">
        <w:trPr>
          <w:trHeight w:val="135"/>
        </w:trPr>
        <w:tc>
          <w:tcPr>
            <w:tcW w:w="649" w:type="dxa"/>
          </w:tcPr>
          <w:p w14:paraId="4FD45DE6"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 xml:space="preserve">12. </w:t>
            </w:r>
          </w:p>
        </w:tc>
        <w:tc>
          <w:tcPr>
            <w:tcW w:w="5286" w:type="dxa"/>
            <w:vMerge/>
          </w:tcPr>
          <w:p w14:paraId="21232B68" w14:textId="77777777" w:rsidR="00CE4283" w:rsidRPr="00650E81" w:rsidRDefault="00CE4283" w:rsidP="005A51F8">
            <w:pPr>
              <w:rPr>
                <w:rFonts w:ascii="Times New Roman" w:hAnsi="Times New Roman" w:cs="Times New Roman"/>
                <w:b/>
                <w:bCs/>
                <w:sz w:val="24"/>
                <w:szCs w:val="24"/>
              </w:rPr>
            </w:pPr>
          </w:p>
        </w:tc>
        <w:tc>
          <w:tcPr>
            <w:tcW w:w="3690" w:type="dxa"/>
            <w:shd w:val="clear" w:color="auto" w:fill="auto"/>
          </w:tcPr>
          <w:p w14:paraId="5D44E901" w14:textId="77777777" w:rsidR="00CE4283" w:rsidRPr="00650E81" w:rsidRDefault="00CE4283" w:rsidP="005A51F8">
            <w:pPr>
              <w:jc w:val="both"/>
              <w:rPr>
                <w:rFonts w:ascii="Times New Roman" w:hAnsi="Times New Roman" w:cs="Times New Roman"/>
                <w:sz w:val="24"/>
                <w:szCs w:val="24"/>
              </w:rPr>
            </w:pPr>
            <w:r w:rsidRPr="00650E81">
              <w:rPr>
                <w:rFonts w:ascii="Times New Roman" w:hAnsi="Times New Roman" w:cs="Times New Roman"/>
                <w:sz w:val="24"/>
                <w:szCs w:val="24"/>
              </w:rPr>
              <w:t>Nick Pastore</w:t>
            </w:r>
          </w:p>
        </w:tc>
      </w:tr>
      <w:tr w:rsidR="00CE4283" w:rsidRPr="00650E81" w14:paraId="43920F2C" w14:textId="77777777" w:rsidTr="005A51F8">
        <w:trPr>
          <w:trHeight w:val="135"/>
        </w:trPr>
        <w:tc>
          <w:tcPr>
            <w:tcW w:w="649" w:type="dxa"/>
          </w:tcPr>
          <w:p w14:paraId="5265C59A"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 xml:space="preserve">13. </w:t>
            </w:r>
          </w:p>
        </w:tc>
        <w:tc>
          <w:tcPr>
            <w:tcW w:w="5286" w:type="dxa"/>
            <w:vMerge/>
          </w:tcPr>
          <w:p w14:paraId="255A76EB" w14:textId="77777777" w:rsidR="00CE4283" w:rsidRPr="00650E81" w:rsidRDefault="00CE4283" w:rsidP="005A51F8">
            <w:pPr>
              <w:rPr>
                <w:rFonts w:ascii="Times New Roman" w:hAnsi="Times New Roman" w:cs="Times New Roman"/>
                <w:b/>
                <w:bCs/>
                <w:sz w:val="24"/>
                <w:szCs w:val="24"/>
              </w:rPr>
            </w:pPr>
          </w:p>
        </w:tc>
        <w:tc>
          <w:tcPr>
            <w:tcW w:w="3690" w:type="dxa"/>
            <w:shd w:val="clear" w:color="auto" w:fill="auto"/>
          </w:tcPr>
          <w:p w14:paraId="1A90E446" w14:textId="77777777" w:rsidR="00CE4283" w:rsidRPr="00650E81" w:rsidRDefault="00CE4283" w:rsidP="005A51F8">
            <w:pPr>
              <w:jc w:val="both"/>
              <w:rPr>
                <w:rFonts w:ascii="Times New Roman" w:hAnsi="Times New Roman" w:cs="Times New Roman"/>
                <w:sz w:val="24"/>
                <w:szCs w:val="24"/>
              </w:rPr>
            </w:pPr>
            <w:r w:rsidRPr="00650E81">
              <w:rPr>
                <w:rFonts w:ascii="Times New Roman" w:hAnsi="Times New Roman" w:cs="Times New Roman"/>
                <w:sz w:val="24"/>
                <w:szCs w:val="24"/>
              </w:rPr>
              <w:t>Dorothy Patton</w:t>
            </w:r>
          </w:p>
        </w:tc>
      </w:tr>
      <w:tr w:rsidR="00CE4283" w:rsidRPr="00650E81" w14:paraId="6796E9A8" w14:textId="77777777" w:rsidTr="005A51F8">
        <w:trPr>
          <w:trHeight w:val="135"/>
        </w:trPr>
        <w:tc>
          <w:tcPr>
            <w:tcW w:w="649" w:type="dxa"/>
          </w:tcPr>
          <w:p w14:paraId="555CD83C"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14.</w:t>
            </w:r>
          </w:p>
        </w:tc>
        <w:tc>
          <w:tcPr>
            <w:tcW w:w="5286" w:type="dxa"/>
            <w:vMerge/>
          </w:tcPr>
          <w:p w14:paraId="65E05A0D" w14:textId="77777777" w:rsidR="00CE4283" w:rsidRPr="00650E81" w:rsidRDefault="00CE4283" w:rsidP="005A51F8">
            <w:pPr>
              <w:rPr>
                <w:rFonts w:ascii="Times New Roman" w:hAnsi="Times New Roman" w:cs="Times New Roman"/>
                <w:b/>
                <w:bCs/>
                <w:sz w:val="24"/>
                <w:szCs w:val="24"/>
              </w:rPr>
            </w:pPr>
          </w:p>
        </w:tc>
        <w:tc>
          <w:tcPr>
            <w:tcW w:w="3690" w:type="dxa"/>
            <w:shd w:val="clear" w:color="auto" w:fill="auto"/>
          </w:tcPr>
          <w:p w14:paraId="6AEB7FE8" w14:textId="77777777" w:rsidR="00CE4283" w:rsidRPr="00650E81" w:rsidRDefault="00CE4283" w:rsidP="005A51F8">
            <w:pPr>
              <w:rPr>
                <w:rFonts w:ascii="Times New Roman" w:hAnsi="Times New Roman" w:cs="Times New Roman"/>
                <w:sz w:val="24"/>
                <w:szCs w:val="24"/>
              </w:rPr>
            </w:pPr>
            <w:r w:rsidRPr="00650E81">
              <w:rPr>
                <w:rFonts w:ascii="Times New Roman" w:hAnsi="Times New Roman" w:cs="Times New Roman"/>
                <w:sz w:val="24"/>
                <w:szCs w:val="24"/>
              </w:rPr>
              <w:t xml:space="preserve"> Bruce Leighton</w:t>
            </w:r>
          </w:p>
        </w:tc>
      </w:tr>
      <w:tr w:rsidR="00CE4283" w:rsidRPr="00650E81" w14:paraId="776294A1" w14:textId="77777777" w:rsidTr="005A51F8">
        <w:trPr>
          <w:trHeight w:val="135"/>
        </w:trPr>
        <w:tc>
          <w:tcPr>
            <w:tcW w:w="649" w:type="dxa"/>
          </w:tcPr>
          <w:p w14:paraId="238EADF8"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15.</w:t>
            </w:r>
          </w:p>
        </w:tc>
        <w:tc>
          <w:tcPr>
            <w:tcW w:w="5286" w:type="dxa"/>
          </w:tcPr>
          <w:p w14:paraId="33B4D810" w14:textId="77777777" w:rsidR="00CE4283" w:rsidRPr="00650E81" w:rsidRDefault="00CE4283" w:rsidP="005A51F8">
            <w:pPr>
              <w:rPr>
                <w:rFonts w:ascii="Times New Roman" w:hAnsi="Times New Roman" w:cs="Times New Roman"/>
                <w:b/>
                <w:bCs/>
                <w:sz w:val="24"/>
                <w:szCs w:val="24"/>
              </w:rPr>
            </w:pPr>
            <w:r w:rsidRPr="00650E81">
              <w:rPr>
                <w:rFonts w:ascii="Times New Roman" w:hAnsi="Times New Roman" w:cs="Times New Roman"/>
                <w:b/>
                <w:bCs/>
                <w:sz w:val="24"/>
                <w:szCs w:val="24"/>
              </w:rPr>
              <w:t>NCAC ALTERNATE DELEGATE (1)</w:t>
            </w:r>
          </w:p>
        </w:tc>
        <w:tc>
          <w:tcPr>
            <w:tcW w:w="3690" w:type="dxa"/>
            <w:shd w:val="clear" w:color="auto" w:fill="auto"/>
          </w:tcPr>
          <w:p w14:paraId="3BD1B6E7" w14:textId="77777777" w:rsidR="00CE4283" w:rsidRPr="00650E81" w:rsidRDefault="00CE4283" w:rsidP="005A51F8">
            <w:pPr>
              <w:rPr>
                <w:rFonts w:ascii="Times New Roman" w:hAnsi="Times New Roman" w:cs="Times New Roman"/>
                <w:sz w:val="24"/>
                <w:szCs w:val="24"/>
              </w:rPr>
            </w:pPr>
            <w:r w:rsidRPr="00650E81">
              <w:rPr>
                <w:rFonts w:ascii="Times New Roman" w:hAnsi="Times New Roman" w:cs="Times New Roman"/>
                <w:sz w:val="24"/>
                <w:szCs w:val="24"/>
              </w:rPr>
              <w:t>Christopher George</w:t>
            </w:r>
          </w:p>
        </w:tc>
      </w:tr>
    </w:tbl>
    <w:p w14:paraId="6EB06A08" w14:textId="77777777" w:rsidR="001B4125" w:rsidRPr="001B4125" w:rsidRDefault="001B4125" w:rsidP="00560021">
      <w:pPr>
        <w:pStyle w:val="ListParagraph"/>
        <w:spacing w:after="0"/>
        <w:ind w:left="0"/>
        <w:rPr>
          <w:rFonts w:cstheme="minorHAnsi"/>
          <w:sz w:val="24"/>
          <w:szCs w:val="24"/>
        </w:rPr>
      </w:pPr>
    </w:p>
    <w:p w14:paraId="72512E1A" w14:textId="42AF0598" w:rsidR="00EC4AB8" w:rsidRDefault="00EC4AB8" w:rsidP="009064E7">
      <w:pPr>
        <w:pStyle w:val="ListParagraph"/>
        <w:spacing w:after="0"/>
        <w:ind w:left="0"/>
        <w:rPr>
          <w:rFonts w:cstheme="minorHAnsi"/>
          <w:b/>
          <w:bCs/>
          <w:sz w:val="24"/>
          <w:szCs w:val="24"/>
        </w:rPr>
      </w:pPr>
    </w:p>
    <w:p w14:paraId="61ED7CE2" w14:textId="720BA5CF" w:rsidR="00CF6502" w:rsidRDefault="00EC4AB8" w:rsidP="009064E7">
      <w:pPr>
        <w:pStyle w:val="ListParagraph"/>
        <w:numPr>
          <w:ilvl w:val="0"/>
          <w:numId w:val="11"/>
        </w:numPr>
        <w:spacing w:after="0"/>
        <w:rPr>
          <w:rFonts w:cstheme="minorHAnsi"/>
          <w:sz w:val="24"/>
          <w:szCs w:val="24"/>
        </w:rPr>
      </w:pPr>
      <w:r>
        <w:rPr>
          <w:rFonts w:cstheme="minorHAnsi"/>
          <w:b/>
          <w:bCs/>
          <w:sz w:val="24"/>
          <w:szCs w:val="24"/>
        </w:rPr>
        <w:t xml:space="preserve">Reports </w:t>
      </w:r>
      <w:r w:rsidR="00D86E43" w:rsidRPr="00A22919">
        <w:rPr>
          <w:rFonts w:cstheme="minorHAnsi"/>
          <w:b/>
          <w:bCs/>
          <w:sz w:val="24"/>
          <w:szCs w:val="24"/>
        </w:rPr>
        <w:t xml:space="preserve"> from Officers</w:t>
      </w:r>
      <w:r w:rsidR="004C116C" w:rsidRPr="00A22919">
        <w:rPr>
          <w:rFonts w:cstheme="minorHAnsi"/>
          <w:b/>
          <w:bCs/>
          <w:sz w:val="24"/>
          <w:szCs w:val="24"/>
        </w:rPr>
        <w:t>, Civic Federation Delegates,</w:t>
      </w:r>
      <w:r w:rsidR="00D86E43" w:rsidRPr="00A22919">
        <w:rPr>
          <w:rFonts w:cstheme="minorHAnsi"/>
          <w:b/>
          <w:bCs/>
          <w:sz w:val="24"/>
          <w:szCs w:val="24"/>
        </w:rPr>
        <w:t xml:space="preserve"> Committee Chairs</w:t>
      </w:r>
      <w:r w:rsidR="00A37468" w:rsidRPr="00A22919">
        <w:rPr>
          <w:rFonts w:cstheme="minorHAnsi"/>
          <w:b/>
          <w:bCs/>
          <w:sz w:val="24"/>
          <w:szCs w:val="24"/>
        </w:rPr>
        <w:t>, NCAC, N. Carlin Springs Road Task Force, Missing Middle Housing Study Working Group</w:t>
      </w:r>
      <w:r w:rsidR="000A402A">
        <w:rPr>
          <w:rFonts w:cstheme="minorHAnsi"/>
          <w:b/>
          <w:bCs/>
          <w:sz w:val="24"/>
          <w:szCs w:val="24"/>
        </w:rPr>
        <w:t>, Parks Liaison</w:t>
      </w:r>
      <w:r w:rsidR="00F133E1">
        <w:rPr>
          <w:rFonts w:cstheme="minorHAnsi"/>
          <w:sz w:val="24"/>
          <w:szCs w:val="24"/>
        </w:rPr>
        <w:t>.</w:t>
      </w:r>
    </w:p>
    <w:p w14:paraId="32FEBFAA" w14:textId="77EAC7B6" w:rsidR="009064E7" w:rsidRDefault="009064E7" w:rsidP="009064E7">
      <w:pPr>
        <w:spacing w:after="0"/>
        <w:rPr>
          <w:rFonts w:cstheme="minorHAnsi"/>
          <w:sz w:val="24"/>
          <w:szCs w:val="24"/>
        </w:rPr>
      </w:pPr>
    </w:p>
    <w:p w14:paraId="1FB0F417" w14:textId="45E72419" w:rsidR="006F21AC" w:rsidRDefault="006F21AC" w:rsidP="006F21AC">
      <w:pPr>
        <w:spacing w:after="0"/>
        <w:ind w:left="360"/>
        <w:rPr>
          <w:rFonts w:cstheme="minorHAnsi"/>
          <w:sz w:val="24"/>
          <w:szCs w:val="24"/>
        </w:rPr>
      </w:pPr>
      <w:r w:rsidRPr="006F21AC">
        <w:rPr>
          <w:rFonts w:cstheme="minorHAnsi"/>
          <w:sz w:val="24"/>
          <w:szCs w:val="24"/>
        </w:rPr>
        <w:t xml:space="preserve">The </w:t>
      </w:r>
      <w:r w:rsidRPr="006F21AC">
        <w:rPr>
          <w:rFonts w:cstheme="minorHAnsi"/>
          <w:b/>
          <w:bCs/>
          <w:sz w:val="24"/>
          <w:szCs w:val="24"/>
        </w:rPr>
        <w:t>President</w:t>
      </w:r>
      <w:r>
        <w:rPr>
          <w:rFonts w:cstheme="minorHAnsi"/>
          <w:b/>
          <w:bCs/>
          <w:sz w:val="24"/>
          <w:szCs w:val="24"/>
        </w:rPr>
        <w:t xml:space="preserve">, </w:t>
      </w:r>
      <w:r>
        <w:rPr>
          <w:rFonts w:cstheme="minorHAnsi"/>
          <w:sz w:val="24"/>
          <w:szCs w:val="24"/>
        </w:rPr>
        <w:t xml:space="preserve">Laura </w:t>
      </w:r>
      <w:proofErr w:type="spellStart"/>
      <w:r>
        <w:rPr>
          <w:rFonts w:cstheme="minorHAnsi"/>
          <w:sz w:val="24"/>
          <w:szCs w:val="24"/>
        </w:rPr>
        <w:t>Kirkconnell</w:t>
      </w:r>
      <w:proofErr w:type="spellEnd"/>
      <w:r>
        <w:rPr>
          <w:rFonts w:cstheme="minorHAnsi"/>
          <w:sz w:val="24"/>
          <w:szCs w:val="24"/>
        </w:rPr>
        <w:t xml:space="preserve">, </w:t>
      </w:r>
      <w:r w:rsidRPr="006F21AC">
        <w:rPr>
          <w:rFonts w:cstheme="minorHAnsi"/>
          <w:sz w:val="24"/>
          <w:szCs w:val="24"/>
        </w:rPr>
        <w:t xml:space="preserve"> reviewed information she’d reported in the May email update to members on the letter sent by Bluemont and other civic associations to the Washington Post on the need for more time for public engagement on the </w:t>
      </w:r>
      <w:r w:rsidRPr="006F21AC">
        <w:rPr>
          <w:rFonts w:cstheme="minorHAnsi"/>
          <w:b/>
          <w:bCs/>
          <w:sz w:val="24"/>
          <w:szCs w:val="24"/>
        </w:rPr>
        <w:t>Missing Middle Housing Study</w:t>
      </w:r>
      <w:r w:rsidRPr="006F21AC">
        <w:rPr>
          <w:rFonts w:cstheme="minorHAnsi"/>
          <w:sz w:val="24"/>
          <w:szCs w:val="24"/>
        </w:rPr>
        <w:t xml:space="preserve"> Phase 2 recommendations.  She reported that Bluemont is one of several civic associations seeking meetings with County Board members regarding the Missing Middle Housing Study.  </w:t>
      </w:r>
    </w:p>
    <w:p w14:paraId="690BB17F" w14:textId="77777777" w:rsidR="006F21AC" w:rsidRDefault="006F21AC" w:rsidP="006F21AC">
      <w:pPr>
        <w:spacing w:after="0"/>
        <w:ind w:left="360"/>
        <w:rPr>
          <w:rFonts w:cstheme="minorHAnsi"/>
          <w:sz w:val="24"/>
          <w:szCs w:val="24"/>
        </w:rPr>
      </w:pPr>
    </w:p>
    <w:p w14:paraId="0D8E3221" w14:textId="77777777" w:rsidR="006F21AC" w:rsidRDefault="006F21AC" w:rsidP="006F21AC">
      <w:pPr>
        <w:spacing w:after="0"/>
        <w:ind w:left="360"/>
        <w:rPr>
          <w:rFonts w:cstheme="minorHAnsi"/>
          <w:sz w:val="24"/>
          <w:szCs w:val="24"/>
        </w:rPr>
      </w:pPr>
      <w:r>
        <w:rPr>
          <w:rFonts w:cstheme="minorHAnsi"/>
          <w:sz w:val="24"/>
          <w:szCs w:val="24"/>
        </w:rPr>
        <w:t xml:space="preserve">The President </w:t>
      </w:r>
      <w:r w:rsidRPr="006F21AC">
        <w:rPr>
          <w:rFonts w:cstheme="minorHAnsi"/>
          <w:sz w:val="24"/>
          <w:szCs w:val="24"/>
        </w:rPr>
        <w:t xml:space="preserve">reported on an email exchange with the County regarding </w:t>
      </w:r>
      <w:r w:rsidRPr="006F21AC">
        <w:rPr>
          <w:rFonts w:cstheme="minorHAnsi"/>
          <w:b/>
          <w:bCs/>
          <w:sz w:val="24"/>
          <w:szCs w:val="24"/>
        </w:rPr>
        <w:t>follow up work on the feeder stream leading into Four Mile Run near 4</w:t>
      </w:r>
      <w:r w:rsidRPr="006F21AC">
        <w:rPr>
          <w:rFonts w:cstheme="minorHAnsi"/>
          <w:b/>
          <w:bCs/>
          <w:sz w:val="24"/>
          <w:szCs w:val="24"/>
          <w:vertAlign w:val="superscript"/>
        </w:rPr>
        <w:t>th</w:t>
      </w:r>
      <w:r w:rsidRPr="006F21AC">
        <w:rPr>
          <w:rFonts w:cstheme="minorHAnsi"/>
          <w:b/>
          <w:bCs/>
          <w:sz w:val="24"/>
          <w:szCs w:val="24"/>
        </w:rPr>
        <w:t xml:space="preserve"> Street, N</w:t>
      </w:r>
      <w:r w:rsidRPr="006F21AC">
        <w:rPr>
          <w:rFonts w:cstheme="minorHAnsi"/>
          <w:sz w:val="24"/>
          <w:szCs w:val="24"/>
        </w:rPr>
        <w:t xml:space="preserve">.  </w:t>
      </w:r>
    </w:p>
    <w:p w14:paraId="7E440680" w14:textId="77777777" w:rsidR="006F21AC" w:rsidRDefault="006F21AC" w:rsidP="006F21AC">
      <w:pPr>
        <w:spacing w:after="0"/>
        <w:ind w:left="360"/>
        <w:rPr>
          <w:rFonts w:cstheme="minorHAnsi"/>
          <w:sz w:val="24"/>
          <w:szCs w:val="24"/>
        </w:rPr>
      </w:pPr>
    </w:p>
    <w:p w14:paraId="26DF1F01" w14:textId="24073459" w:rsidR="006F21AC" w:rsidRDefault="006F21AC" w:rsidP="006F21AC">
      <w:pPr>
        <w:spacing w:after="0"/>
        <w:ind w:left="360"/>
        <w:rPr>
          <w:rFonts w:cstheme="minorHAnsi"/>
          <w:sz w:val="24"/>
          <w:szCs w:val="24"/>
        </w:rPr>
      </w:pPr>
      <w:r w:rsidRPr="006F21AC">
        <w:rPr>
          <w:rFonts w:cstheme="minorHAnsi"/>
          <w:sz w:val="24"/>
          <w:szCs w:val="24"/>
        </w:rPr>
        <w:t xml:space="preserve">The President </w:t>
      </w:r>
      <w:r>
        <w:rPr>
          <w:rFonts w:cstheme="minorHAnsi"/>
          <w:sz w:val="24"/>
          <w:szCs w:val="24"/>
        </w:rPr>
        <w:t xml:space="preserve">said she would inform the General Membership meeting about the County’s completion of </w:t>
      </w:r>
      <w:r w:rsidRPr="006F21AC">
        <w:rPr>
          <w:rFonts w:cstheme="minorHAnsi"/>
          <w:sz w:val="24"/>
          <w:szCs w:val="24"/>
        </w:rPr>
        <w:t xml:space="preserve">its first round of public engagement on the future use of athletic courts for </w:t>
      </w:r>
      <w:r w:rsidRPr="006F21AC">
        <w:rPr>
          <w:rFonts w:cstheme="minorHAnsi"/>
          <w:b/>
          <w:bCs/>
          <w:sz w:val="24"/>
          <w:szCs w:val="24"/>
        </w:rPr>
        <w:t>pickleball</w:t>
      </w:r>
      <w:r w:rsidRPr="006F21AC">
        <w:rPr>
          <w:rFonts w:cstheme="minorHAnsi"/>
          <w:sz w:val="24"/>
          <w:szCs w:val="24"/>
        </w:rPr>
        <w:t xml:space="preserve">, and that the next round of public engagement would include locations for a permanent pickleball court, the criteria to identify existing athletic courts that are candidates for permanent pickleball courts, and identifying an “amenity” to convert to pickleball. The May 25 County announcement is here:  </w:t>
      </w:r>
      <w:hyperlink r:id="rId5" w:history="1">
        <w:r w:rsidRPr="006F21AC">
          <w:rPr>
            <w:rStyle w:val="Hyperlink"/>
            <w:rFonts w:cstheme="minorHAnsi"/>
            <w:sz w:val="24"/>
            <w:szCs w:val="24"/>
          </w:rPr>
          <w:t>https://content.govdelivery.com/accounts/VAARLINGTON/bulletins/31890fb</w:t>
        </w:r>
      </w:hyperlink>
    </w:p>
    <w:p w14:paraId="436FF5FA" w14:textId="77777777" w:rsidR="006F21AC" w:rsidRPr="006F21AC" w:rsidRDefault="006F21AC" w:rsidP="006F21AC">
      <w:pPr>
        <w:spacing w:after="0"/>
        <w:ind w:left="360"/>
        <w:rPr>
          <w:rFonts w:cstheme="minorHAnsi"/>
          <w:sz w:val="24"/>
          <w:szCs w:val="24"/>
        </w:rPr>
      </w:pPr>
    </w:p>
    <w:p w14:paraId="0BAB72EF" w14:textId="00F2BF0B" w:rsidR="009064E7" w:rsidRPr="009064E7" w:rsidRDefault="009064E7" w:rsidP="006F21AC">
      <w:pPr>
        <w:spacing w:after="0"/>
        <w:ind w:left="360"/>
        <w:rPr>
          <w:rFonts w:cstheme="minorHAnsi"/>
          <w:sz w:val="24"/>
          <w:szCs w:val="24"/>
        </w:rPr>
      </w:pPr>
      <w:r w:rsidRPr="009064E7">
        <w:rPr>
          <w:rFonts w:cstheme="minorHAnsi"/>
          <w:sz w:val="24"/>
          <w:szCs w:val="24"/>
        </w:rPr>
        <w:t xml:space="preserve">Henry McFarland, first </w:t>
      </w:r>
      <w:r>
        <w:rPr>
          <w:rFonts w:cstheme="minorHAnsi"/>
          <w:sz w:val="24"/>
          <w:szCs w:val="24"/>
        </w:rPr>
        <w:t>V</w:t>
      </w:r>
      <w:r w:rsidRPr="009064E7">
        <w:rPr>
          <w:rFonts w:cstheme="minorHAnsi"/>
          <w:sz w:val="24"/>
          <w:szCs w:val="24"/>
        </w:rPr>
        <w:t xml:space="preserve">ice </w:t>
      </w:r>
      <w:r>
        <w:rPr>
          <w:rFonts w:cstheme="minorHAnsi"/>
          <w:sz w:val="24"/>
          <w:szCs w:val="24"/>
        </w:rPr>
        <w:t>P</w:t>
      </w:r>
      <w:r w:rsidRPr="009064E7">
        <w:rPr>
          <w:rFonts w:cstheme="minorHAnsi"/>
          <w:sz w:val="24"/>
          <w:szCs w:val="24"/>
        </w:rPr>
        <w:t xml:space="preserve">resident, gave the report of the Missing Middle Working Group. The County issued its report from Phase 2 of the Missing Middle Housing Study on May 2. The report, a 30-page power Point presentation, and supporting material is also available on the </w:t>
      </w:r>
      <w:r>
        <w:rPr>
          <w:rFonts w:cstheme="minorHAnsi"/>
          <w:sz w:val="24"/>
          <w:szCs w:val="24"/>
        </w:rPr>
        <w:t xml:space="preserve">County </w:t>
      </w:r>
      <w:r w:rsidRPr="009064E7">
        <w:rPr>
          <w:rFonts w:cstheme="minorHAnsi"/>
          <w:sz w:val="24"/>
          <w:szCs w:val="24"/>
        </w:rPr>
        <w:t xml:space="preserve">website: </w:t>
      </w:r>
    </w:p>
    <w:p w14:paraId="4B64E742" w14:textId="77777777" w:rsidR="009064E7" w:rsidRPr="009064E7" w:rsidRDefault="00000000" w:rsidP="006F21AC">
      <w:pPr>
        <w:spacing w:after="0"/>
        <w:ind w:left="360"/>
        <w:rPr>
          <w:rFonts w:cstheme="minorHAnsi"/>
          <w:sz w:val="24"/>
          <w:szCs w:val="24"/>
        </w:rPr>
      </w:pPr>
      <w:hyperlink r:id="rId6" w:history="1">
        <w:r w:rsidR="009064E7" w:rsidRPr="009064E7">
          <w:rPr>
            <w:rStyle w:val="Hyperlink"/>
            <w:rFonts w:cstheme="minorHAnsi"/>
            <w:sz w:val="24"/>
            <w:szCs w:val="24"/>
          </w:rPr>
          <w:t>https://www.arlingtonva.us/Government/Programs/Housing/Housing-Arlington/Tools/Missing-Middle/Community-Engagement</w:t>
        </w:r>
      </w:hyperlink>
      <w:r w:rsidR="009064E7" w:rsidRPr="009064E7">
        <w:rPr>
          <w:rFonts w:cstheme="minorHAnsi"/>
          <w:sz w:val="24"/>
          <w:szCs w:val="24"/>
        </w:rPr>
        <w:t xml:space="preserve"> </w:t>
      </w:r>
    </w:p>
    <w:p w14:paraId="79089DCC" w14:textId="51D8CA51" w:rsidR="009064E7" w:rsidRPr="009064E7" w:rsidRDefault="009064E7" w:rsidP="006F21AC">
      <w:pPr>
        <w:spacing w:after="0"/>
        <w:ind w:left="360"/>
        <w:rPr>
          <w:rFonts w:cstheme="minorHAnsi"/>
          <w:sz w:val="24"/>
          <w:szCs w:val="24"/>
        </w:rPr>
      </w:pPr>
    </w:p>
    <w:p w14:paraId="5A9A9E9B" w14:textId="77777777" w:rsidR="009064E7" w:rsidRPr="009064E7" w:rsidRDefault="009064E7" w:rsidP="006F21AC">
      <w:pPr>
        <w:spacing w:after="0"/>
        <w:ind w:left="360"/>
        <w:rPr>
          <w:rFonts w:cstheme="minorHAnsi"/>
          <w:sz w:val="24"/>
          <w:szCs w:val="24"/>
        </w:rPr>
      </w:pPr>
      <w:r w:rsidRPr="009064E7">
        <w:rPr>
          <w:rFonts w:cstheme="minorHAnsi"/>
          <w:sz w:val="24"/>
          <w:szCs w:val="24"/>
        </w:rPr>
        <w:t xml:space="preserve">The report recommends changing the zoning standards in neighborhoods now zoned for single-household development (R-5 to R-20 zones) to structures with 2 to 8 units. These structures would have to fall within the limits on height, setbacks, and lot coverage that now apply to single-family homes. The parking requirement would be reduced to one half parking spaces per unit. You could also build townhouses but only in groups of three. </w:t>
      </w:r>
    </w:p>
    <w:p w14:paraId="306795FD" w14:textId="77777777" w:rsidR="009064E7" w:rsidRDefault="009064E7" w:rsidP="006F21AC">
      <w:pPr>
        <w:spacing w:after="0"/>
        <w:ind w:left="360"/>
        <w:rPr>
          <w:rFonts w:cstheme="minorHAnsi"/>
          <w:sz w:val="24"/>
          <w:szCs w:val="24"/>
        </w:rPr>
      </w:pPr>
    </w:p>
    <w:p w14:paraId="78C3981E" w14:textId="200DAFB4" w:rsidR="009064E7" w:rsidRDefault="009064E7" w:rsidP="006F21AC">
      <w:pPr>
        <w:spacing w:after="0"/>
        <w:ind w:left="360"/>
        <w:rPr>
          <w:rFonts w:cstheme="minorHAnsi"/>
          <w:sz w:val="24"/>
          <w:szCs w:val="24"/>
        </w:rPr>
      </w:pPr>
      <w:r w:rsidRPr="009064E7">
        <w:rPr>
          <w:rFonts w:cstheme="minorHAnsi"/>
          <w:sz w:val="24"/>
          <w:szCs w:val="24"/>
        </w:rPr>
        <w:t xml:space="preserve">The </w:t>
      </w:r>
      <w:r>
        <w:rPr>
          <w:rFonts w:cstheme="minorHAnsi"/>
          <w:sz w:val="24"/>
          <w:szCs w:val="24"/>
        </w:rPr>
        <w:t>W</w:t>
      </w:r>
      <w:r w:rsidRPr="009064E7">
        <w:rPr>
          <w:rFonts w:cstheme="minorHAnsi"/>
          <w:sz w:val="24"/>
          <w:szCs w:val="24"/>
        </w:rPr>
        <w:t xml:space="preserve">orking </w:t>
      </w:r>
      <w:r>
        <w:rPr>
          <w:rFonts w:cstheme="minorHAnsi"/>
          <w:sz w:val="24"/>
          <w:szCs w:val="24"/>
        </w:rPr>
        <w:t>G</w:t>
      </w:r>
      <w:r w:rsidRPr="009064E7">
        <w:rPr>
          <w:rFonts w:cstheme="minorHAnsi"/>
          <w:sz w:val="24"/>
          <w:szCs w:val="24"/>
        </w:rPr>
        <w:t xml:space="preserve">roup submitted questions about missing middle </w:t>
      </w:r>
      <w:r w:rsidR="003348B3">
        <w:rPr>
          <w:rFonts w:cstheme="minorHAnsi"/>
          <w:sz w:val="24"/>
          <w:szCs w:val="24"/>
        </w:rPr>
        <w:t xml:space="preserve">housing </w:t>
      </w:r>
      <w:r w:rsidRPr="009064E7">
        <w:rPr>
          <w:rFonts w:cstheme="minorHAnsi"/>
          <w:sz w:val="24"/>
          <w:szCs w:val="24"/>
        </w:rPr>
        <w:t xml:space="preserve">to Housing Arlington, the county staffers who are looking at the issue. They were told that responses would be posted on the web site. </w:t>
      </w:r>
    </w:p>
    <w:p w14:paraId="481A4257" w14:textId="77777777" w:rsidR="003348B3" w:rsidRPr="009064E7" w:rsidRDefault="003348B3" w:rsidP="006F21AC">
      <w:pPr>
        <w:spacing w:after="0"/>
        <w:ind w:left="360"/>
        <w:rPr>
          <w:rFonts w:cstheme="minorHAnsi"/>
          <w:sz w:val="24"/>
          <w:szCs w:val="24"/>
        </w:rPr>
      </w:pPr>
    </w:p>
    <w:p w14:paraId="02AFA1C0" w14:textId="6E2A6601" w:rsidR="009064E7" w:rsidRDefault="009064E7" w:rsidP="006F21AC">
      <w:pPr>
        <w:spacing w:after="0"/>
        <w:ind w:left="360"/>
        <w:rPr>
          <w:rFonts w:cstheme="minorHAnsi"/>
          <w:sz w:val="24"/>
          <w:szCs w:val="24"/>
        </w:rPr>
      </w:pPr>
      <w:r w:rsidRPr="009064E7">
        <w:rPr>
          <w:rFonts w:cstheme="minorHAnsi"/>
          <w:sz w:val="24"/>
          <w:szCs w:val="24"/>
        </w:rPr>
        <w:t xml:space="preserve">The president noted a more extensive discussion of missing middle is planned for our June meeting. </w:t>
      </w:r>
    </w:p>
    <w:p w14:paraId="6B9818C4" w14:textId="44FB0054" w:rsidR="00E82960" w:rsidRDefault="00E82960" w:rsidP="006F21AC">
      <w:pPr>
        <w:spacing w:after="0"/>
        <w:ind w:left="360"/>
        <w:rPr>
          <w:rFonts w:cstheme="minorHAnsi"/>
          <w:sz w:val="24"/>
          <w:szCs w:val="24"/>
        </w:rPr>
      </w:pPr>
    </w:p>
    <w:p w14:paraId="7633DB9E" w14:textId="420B2BEF" w:rsidR="00E82960" w:rsidRPr="00E82960" w:rsidRDefault="00E82960" w:rsidP="006F21AC">
      <w:pPr>
        <w:spacing w:before="100" w:beforeAutospacing="1" w:after="100" w:afterAutospacing="1" w:line="240" w:lineRule="auto"/>
        <w:ind w:left="36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The Treasurer’s report ion the BCA budget s below: </w:t>
      </w:r>
      <w:r w:rsidRPr="00E82960">
        <w:rPr>
          <w:rFonts w:ascii="Helvetica Neue" w:eastAsia="Times New Roman" w:hAnsi="Helvetica Neue" w:cs="Times New Roman"/>
          <w:color w:val="1D2228"/>
          <w:sz w:val="20"/>
          <w:szCs w:val="20"/>
        </w:rPr>
        <w:br/>
        <w:t> </w:t>
      </w:r>
    </w:p>
    <w:tbl>
      <w:tblPr>
        <w:tblW w:w="0" w:type="auto"/>
        <w:tblInd w:w="360" w:type="dxa"/>
        <w:tblCellMar>
          <w:left w:w="0" w:type="dxa"/>
          <w:right w:w="0" w:type="dxa"/>
        </w:tblCellMar>
        <w:tblLook w:val="04A0" w:firstRow="1" w:lastRow="0" w:firstColumn="1" w:lastColumn="0" w:noHBand="0" w:noVBand="1"/>
        <w:tblCaption w:val=""/>
      </w:tblPr>
      <w:tblGrid>
        <w:gridCol w:w="1647"/>
        <w:gridCol w:w="1344"/>
        <w:gridCol w:w="2949"/>
      </w:tblGrid>
      <w:tr w:rsidR="00E82960" w:rsidRPr="00E82960" w14:paraId="4FBAE720" w14:textId="77777777" w:rsidTr="006F21AC">
        <w:tc>
          <w:tcPr>
            <w:tcW w:w="16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7D2F7D" w14:textId="77777777" w:rsidR="00E82960" w:rsidRPr="00E82960" w:rsidRDefault="00E82960" w:rsidP="00E82960">
            <w:pPr>
              <w:spacing w:before="100" w:beforeAutospacing="1" w:after="100" w:afterAutospacing="1" w:line="240" w:lineRule="auto"/>
              <w:rPr>
                <w:rFonts w:ascii="Helvetica Neue" w:eastAsia="Times New Roman" w:hAnsi="Helvetica Neue" w:cs="Times New Roman"/>
                <w:color w:val="1D2228"/>
                <w:sz w:val="20"/>
                <w:szCs w:val="20"/>
              </w:rPr>
            </w:pPr>
            <w:r w:rsidRPr="00E82960">
              <w:rPr>
                <w:rFonts w:ascii="Helvetica Neue" w:eastAsia="Times New Roman" w:hAnsi="Helvetica Neue" w:cs="Times New Roman"/>
                <w:color w:val="1D2228"/>
                <w:sz w:val="20"/>
                <w:szCs w:val="20"/>
              </w:rPr>
              <w:t>Previous Total:</w:t>
            </w:r>
          </w:p>
        </w:tc>
        <w:tc>
          <w:tcPr>
            <w:tcW w:w="1344"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6393A83F" w14:textId="77777777" w:rsidR="00E82960" w:rsidRPr="00E82960" w:rsidRDefault="00E82960" w:rsidP="00E82960">
            <w:pPr>
              <w:spacing w:before="100" w:beforeAutospacing="1" w:after="100" w:afterAutospacing="1" w:line="240" w:lineRule="auto"/>
              <w:jc w:val="right"/>
              <w:rPr>
                <w:rFonts w:ascii="Helvetica Neue" w:eastAsia="Times New Roman" w:hAnsi="Helvetica Neue" w:cs="Times New Roman"/>
                <w:color w:val="1D2228"/>
                <w:sz w:val="20"/>
                <w:szCs w:val="20"/>
              </w:rPr>
            </w:pPr>
            <w:r w:rsidRPr="00E82960">
              <w:rPr>
                <w:rFonts w:ascii="Arial" w:eastAsia="Times New Roman" w:hAnsi="Arial" w:cs="Arial"/>
                <w:color w:val="1D2228"/>
                <w:sz w:val="20"/>
                <w:szCs w:val="20"/>
              </w:rPr>
              <w:t>$2,269.15 </w:t>
            </w:r>
          </w:p>
        </w:tc>
        <w:tc>
          <w:tcPr>
            <w:tcW w:w="2949" w:type="dxa"/>
            <w:tcBorders>
              <w:top w:val="single" w:sz="8" w:space="0" w:color="A3A3A3"/>
              <w:left w:val="nil"/>
              <w:bottom w:val="single" w:sz="8" w:space="0" w:color="A3A3A3"/>
              <w:right w:val="single" w:sz="8" w:space="0" w:color="A3A3A3"/>
            </w:tcBorders>
            <w:tcMar>
              <w:top w:w="80" w:type="dxa"/>
              <w:left w:w="80" w:type="dxa"/>
              <w:bottom w:w="80" w:type="dxa"/>
              <w:right w:w="80" w:type="dxa"/>
            </w:tcMar>
            <w:hideMark/>
          </w:tcPr>
          <w:p w14:paraId="32AA70EC" w14:textId="77777777" w:rsidR="00E82960" w:rsidRPr="00E82960" w:rsidRDefault="00E82960" w:rsidP="00E82960">
            <w:pPr>
              <w:spacing w:before="100" w:beforeAutospacing="1" w:after="100" w:afterAutospacing="1" w:line="240" w:lineRule="auto"/>
              <w:rPr>
                <w:rFonts w:ascii="Helvetica Neue" w:eastAsia="Times New Roman" w:hAnsi="Helvetica Neue" w:cs="Times New Roman"/>
                <w:color w:val="1D2228"/>
                <w:sz w:val="20"/>
                <w:szCs w:val="20"/>
              </w:rPr>
            </w:pPr>
            <w:r w:rsidRPr="00E82960">
              <w:rPr>
                <w:rFonts w:ascii="Arial" w:eastAsia="Times New Roman" w:hAnsi="Arial" w:cs="Arial"/>
                <w:color w:val="1D2228"/>
                <w:sz w:val="20"/>
                <w:szCs w:val="20"/>
              </w:rPr>
              <w:t> </w:t>
            </w:r>
          </w:p>
        </w:tc>
      </w:tr>
      <w:tr w:rsidR="00E82960" w:rsidRPr="00E82960" w14:paraId="473276A5" w14:textId="77777777" w:rsidTr="006F21AC">
        <w:tc>
          <w:tcPr>
            <w:tcW w:w="1647"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504184D9" w14:textId="77777777" w:rsidR="00E82960" w:rsidRPr="00E82960" w:rsidRDefault="00E82960" w:rsidP="00E82960">
            <w:pPr>
              <w:spacing w:before="100" w:beforeAutospacing="1" w:after="100" w:afterAutospacing="1" w:line="240" w:lineRule="auto"/>
              <w:rPr>
                <w:rFonts w:ascii="Helvetica Neue" w:eastAsia="Times New Roman" w:hAnsi="Helvetica Neue" w:cs="Times New Roman"/>
                <w:color w:val="1D2228"/>
                <w:sz w:val="20"/>
                <w:szCs w:val="20"/>
              </w:rPr>
            </w:pPr>
            <w:r w:rsidRPr="00E82960">
              <w:rPr>
                <w:rFonts w:ascii="Helvetica Neue" w:eastAsia="Times New Roman" w:hAnsi="Helvetica Neue" w:cs="Times New Roman"/>
                <w:color w:val="1D2228"/>
                <w:sz w:val="20"/>
                <w:szCs w:val="20"/>
              </w:rPr>
              <w:t>Out:</w:t>
            </w:r>
          </w:p>
        </w:tc>
        <w:tc>
          <w:tcPr>
            <w:tcW w:w="1344" w:type="dxa"/>
            <w:tcBorders>
              <w:top w:val="nil"/>
              <w:left w:val="nil"/>
              <w:bottom w:val="single" w:sz="8" w:space="0" w:color="A3A3A3"/>
              <w:right w:val="single" w:sz="8" w:space="0" w:color="A3A3A3"/>
            </w:tcBorders>
            <w:tcMar>
              <w:top w:w="80" w:type="dxa"/>
              <w:left w:w="80" w:type="dxa"/>
              <w:bottom w:w="80" w:type="dxa"/>
              <w:right w:w="80" w:type="dxa"/>
            </w:tcMar>
            <w:hideMark/>
          </w:tcPr>
          <w:p w14:paraId="7C926AF2" w14:textId="77777777" w:rsidR="00E82960" w:rsidRPr="00E82960" w:rsidRDefault="00E82960" w:rsidP="00E82960">
            <w:pPr>
              <w:spacing w:before="100" w:beforeAutospacing="1" w:after="100" w:afterAutospacing="1" w:line="240" w:lineRule="auto"/>
              <w:jc w:val="right"/>
              <w:rPr>
                <w:rFonts w:ascii="Helvetica Neue" w:eastAsia="Times New Roman" w:hAnsi="Helvetica Neue" w:cs="Times New Roman"/>
                <w:color w:val="1D2228"/>
                <w:sz w:val="20"/>
                <w:szCs w:val="20"/>
              </w:rPr>
            </w:pPr>
            <w:r w:rsidRPr="00E82960">
              <w:rPr>
                <w:rFonts w:ascii="Arial" w:eastAsia="Times New Roman" w:hAnsi="Arial" w:cs="Arial"/>
                <w:color w:val="FF0000"/>
                <w:sz w:val="20"/>
                <w:szCs w:val="20"/>
              </w:rPr>
              <w:t>($125.00)</w:t>
            </w:r>
          </w:p>
        </w:tc>
        <w:tc>
          <w:tcPr>
            <w:tcW w:w="2949" w:type="dxa"/>
            <w:tcBorders>
              <w:top w:val="nil"/>
              <w:left w:val="nil"/>
              <w:bottom w:val="single" w:sz="8" w:space="0" w:color="A3A3A3"/>
              <w:right w:val="single" w:sz="8" w:space="0" w:color="A3A3A3"/>
            </w:tcBorders>
            <w:tcMar>
              <w:top w:w="80" w:type="dxa"/>
              <w:left w:w="80" w:type="dxa"/>
              <w:bottom w:w="80" w:type="dxa"/>
              <w:right w:w="80" w:type="dxa"/>
            </w:tcMar>
            <w:hideMark/>
          </w:tcPr>
          <w:p w14:paraId="181DB842" w14:textId="49EBB253" w:rsidR="00E82960" w:rsidRPr="00E82960" w:rsidRDefault="00DA307C" w:rsidP="00E82960">
            <w:pPr>
              <w:spacing w:before="100" w:beforeAutospacing="1" w:after="100" w:afterAutospacing="1" w:line="240" w:lineRule="auto"/>
              <w:rPr>
                <w:rFonts w:ascii="Helvetica Neue" w:eastAsia="Times New Roman" w:hAnsi="Helvetica Neue" w:cs="Times New Roman"/>
                <w:color w:val="1D2228"/>
                <w:sz w:val="20"/>
                <w:szCs w:val="20"/>
              </w:rPr>
            </w:pPr>
            <w:r>
              <w:rPr>
                <w:rFonts w:ascii="Arial" w:eastAsia="Times New Roman" w:hAnsi="Arial" w:cs="Arial"/>
                <w:color w:val="1D2228"/>
                <w:sz w:val="20"/>
                <w:szCs w:val="20"/>
              </w:rPr>
              <w:t xml:space="preserve">Newsletter layout </w:t>
            </w:r>
            <w:r w:rsidR="00E82960" w:rsidRPr="00E82960">
              <w:rPr>
                <w:rFonts w:ascii="Arial" w:eastAsia="Times New Roman" w:hAnsi="Arial" w:cs="Arial"/>
                <w:color w:val="1D2228"/>
                <w:sz w:val="20"/>
                <w:szCs w:val="20"/>
              </w:rPr>
              <w:t xml:space="preserve"> </w:t>
            </w:r>
            <w:r>
              <w:rPr>
                <w:rFonts w:ascii="Arial" w:eastAsia="Times New Roman" w:hAnsi="Arial" w:cs="Arial"/>
                <w:color w:val="1D2228"/>
                <w:sz w:val="20"/>
                <w:szCs w:val="20"/>
              </w:rPr>
              <w:t>f</w:t>
            </w:r>
            <w:r w:rsidR="00E82960" w:rsidRPr="00E82960">
              <w:rPr>
                <w:rFonts w:ascii="Arial" w:eastAsia="Times New Roman" w:hAnsi="Arial" w:cs="Arial"/>
                <w:color w:val="1D2228"/>
                <w:sz w:val="20"/>
                <w:szCs w:val="20"/>
              </w:rPr>
              <w:t xml:space="preserve">ee, Cindy </w:t>
            </w:r>
            <w:proofErr w:type="spellStart"/>
            <w:r w:rsidR="00E82960" w:rsidRPr="00E82960">
              <w:rPr>
                <w:rFonts w:ascii="Arial" w:eastAsia="Times New Roman" w:hAnsi="Arial" w:cs="Arial"/>
                <w:color w:val="1D2228"/>
                <w:sz w:val="20"/>
                <w:szCs w:val="20"/>
              </w:rPr>
              <w:t>Matlack</w:t>
            </w:r>
            <w:proofErr w:type="spellEnd"/>
          </w:p>
        </w:tc>
      </w:tr>
      <w:tr w:rsidR="00E82960" w:rsidRPr="00E82960" w14:paraId="102C9BB3" w14:textId="77777777" w:rsidTr="006F21AC">
        <w:tc>
          <w:tcPr>
            <w:tcW w:w="1647"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75FE7A65" w14:textId="77777777" w:rsidR="00E82960" w:rsidRPr="00E82960" w:rsidRDefault="00E82960" w:rsidP="00E82960">
            <w:pPr>
              <w:spacing w:before="100" w:beforeAutospacing="1" w:after="100" w:afterAutospacing="1" w:line="240" w:lineRule="auto"/>
              <w:rPr>
                <w:rFonts w:ascii="Helvetica Neue" w:eastAsia="Times New Roman" w:hAnsi="Helvetica Neue" w:cs="Times New Roman"/>
                <w:color w:val="1D2228"/>
                <w:sz w:val="20"/>
                <w:szCs w:val="20"/>
              </w:rPr>
            </w:pPr>
            <w:r w:rsidRPr="00E82960">
              <w:rPr>
                <w:rFonts w:ascii="Helvetica Neue" w:eastAsia="Times New Roman" w:hAnsi="Helvetica Neue" w:cs="Times New Roman"/>
                <w:color w:val="1D2228"/>
                <w:sz w:val="20"/>
                <w:szCs w:val="20"/>
              </w:rPr>
              <w:t>Out:</w:t>
            </w:r>
          </w:p>
        </w:tc>
        <w:tc>
          <w:tcPr>
            <w:tcW w:w="1344" w:type="dxa"/>
            <w:tcBorders>
              <w:top w:val="nil"/>
              <w:left w:val="nil"/>
              <w:bottom w:val="single" w:sz="8" w:space="0" w:color="A3A3A3"/>
              <w:right w:val="single" w:sz="8" w:space="0" w:color="A3A3A3"/>
            </w:tcBorders>
            <w:tcMar>
              <w:top w:w="80" w:type="dxa"/>
              <w:left w:w="80" w:type="dxa"/>
              <w:bottom w:w="80" w:type="dxa"/>
              <w:right w:w="80" w:type="dxa"/>
            </w:tcMar>
            <w:hideMark/>
          </w:tcPr>
          <w:p w14:paraId="3EAA6875" w14:textId="77777777" w:rsidR="00E82960" w:rsidRPr="00E82960" w:rsidRDefault="00E82960" w:rsidP="00E82960">
            <w:pPr>
              <w:spacing w:before="100" w:beforeAutospacing="1" w:after="100" w:afterAutospacing="1" w:line="240" w:lineRule="auto"/>
              <w:jc w:val="right"/>
              <w:rPr>
                <w:rFonts w:ascii="Helvetica Neue" w:eastAsia="Times New Roman" w:hAnsi="Helvetica Neue" w:cs="Times New Roman"/>
                <w:color w:val="1D2228"/>
                <w:sz w:val="20"/>
                <w:szCs w:val="20"/>
              </w:rPr>
            </w:pPr>
            <w:r w:rsidRPr="00E82960">
              <w:rPr>
                <w:rFonts w:ascii="Arial" w:eastAsia="Times New Roman" w:hAnsi="Arial" w:cs="Arial"/>
                <w:color w:val="FF0000"/>
                <w:sz w:val="20"/>
                <w:szCs w:val="20"/>
              </w:rPr>
              <w:t>($276.00)</w:t>
            </w:r>
          </w:p>
        </w:tc>
        <w:tc>
          <w:tcPr>
            <w:tcW w:w="2949" w:type="dxa"/>
            <w:tcBorders>
              <w:top w:val="nil"/>
              <w:left w:val="nil"/>
              <w:bottom w:val="single" w:sz="8" w:space="0" w:color="A3A3A3"/>
              <w:right w:val="single" w:sz="8" w:space="0" w:color="A3A3A3"/>
            </w:tcBorders>
            <w:tcMar>
              <w:top w:w="80" w:type="dxa"/>
              <w:left w:w="80" w:type="dxa"/>
              <w:bottom w:w="80" w:type="dxa"/>
              <w:right w:w="80" w:type="dxa"/>
            </w:tcMar>
            <w:hideMark/>
          </w:tcPr>
          <w:p w14:paraId="2A761C68" w14:textId="77777777" w:rsidR="00E82960" w:rsidRPr="00E82960" w:rsidRDefault="00E82960" w:rsidP="00E82960">
            <w:pPr>
              <w:spacing w:before="100" w:beforeAutospacing="1" w:after="100" w:afterAutospacing="1" w:line="240" w:lineRule="auto"/>
              <w:rPr>
                <w:rFonts w:ascii="Helvetica Neue" w:eastAsia="Times New Roman" w:hAnsi="Helvetica Neue" w:cs="Times New Roman"/>
                <w:color w:val="1D2228"/>
                <w:sz w:val="20"/>
                <w:szCs w:val="20"/>
              </w:rPr>
            </w:pPr>
            <w:r w:rsidRPr="00E82960">
              <w:rPr>
                <w:rFonts w:ascii="Arial" w:eastAsia="Times New Roman" w:hAnsi="Arial" w:cs="Arial"/>
                <w:color w:val="1D2228"/>
                <w:sz w:val="20"/>
                <w:szCs w:val="20"/>
              </w:rPr>
              <w:t>Mail box Fee</w:t>
            </w:r>
          </w:p>
        </w:tc>
      </w:tr>
      <w:tr w:rsidR="00E82960" w:rsidRPr="00E82960" w14:paraId="795D2BDF" w14:textId="77777777" w:rsidTr="006F21AC">
        <w:tc>
          <w:tcPr>
            <w:tcW w:w="1647"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1A5DD44F" w14:textId="77777777" w:rsidR="00E82960" w:rsidRPr="00E82960" w:rsidRDefault="00E82960" w:rsidP="00E82960">
            <w:pPr>
              <w:spacing w:before="100" w:beforeAutospacing="1" w:after="100" w:afterAutospacing="1" w:line="240" w:lineRule="auto"/>
              <w:rPr>
                <w:rFonts w:ascii="Helvetica Neue" w:eastAsia="Times New Roman" w:hAnsi="Helvetica Neue" w:cs="Times New Roman"/>
                <w:color w:val="1D2228"/>
                <w:sz w:val="20"/>
                <w:szCs w:val="20"/>
              </w:rPr>
            </w:pPr>
            <w:r w:rsidRPr="00E82960">
              <w:rPr>
                <w:rFonts w:ascii="Helvetica Neue" w:eastAsia="Times New Roman" w:hAnsi="Helvetica Neue" w:cs="Times New Roman"/>
                <w:color w:val="1D2228"/>
                <w:sz w:val="20"/>
                <w:szCs w:val="20"/>
              </w:rPr>
              <w:lastRenderedPageBreak/>
              <w:t>In:</w:t>
            </w:r>
          </w:p>
        </w:tc>
        <w:tc>
          <w:tcPr>
            <w:tcW w:w="1344" w:type="dxa"/>
            <w:tcBorders>
              <w:top w:val="nil"/>
              <w:left w:val="nil"/>
              <w:bottom w:val="single" w:sz="8" w:space="0" w:color="A3A3A3"/>
              <w:right w:val="single" w:sz="8" w:space="0" w:color="A3A3A3"/>
            </w:tcBorders>
            <w:tcMar>
              <w:top w:w="80" w:type="dxa"/>
              <w:left w:w="80" w:type="dxa"/>
              <w:bottom w:w="80" w:type="dxa"/>
              <w:right w:w="80" w:type="dxa"/>
            </w:tcMar>
            <w:hideMark/>
          </w:tcPr>
          <w:p w14:paraId="1CA6899B" w14:textId="77777777" w:rsidR="00E82960" w:rsidRPr="00E82960" w:rsidRDefault="00E82960" w:rsidP="00E82960">
            <w:pPr>
              <w:spacing w:before="100" w:beforeAutospacing="1" w:after="100" w:afterAutospacing="1" w:line="240" w:lineRule="auto"/>
              <w:jc w:val="right"/>
              <w:rPr>
                <w:rFonts w:ascii="Helvetica Neue" w:eastAsia="Times New Roman" w:hAnsi="Helvetica Neue" w:cs="Times New Roman"/>
                <w:color w:val="1D2228"/>
                <w:sz w:val="20"/>
                <w:szCs w:val="20"/>
              </w:rPr>
            </w:pPr>
            <w:r w:rsidRPr="00E82960">
              <w:rPr>
                <w:rFonts w:ascii="Arial" w:eastAsia="Times New Roman" w:hAnsi="Arial" w:cs="Arial"/>
                <w:color w:val="1D2228"/>
                <w:sz w:val="20"/>
                <w:szCs w:val="20"/>
              </w:rPr>
              <w:t>$140.00 </w:t>
            </w:r>
          </w:p>
        </w:tc>
        <w:tc>
          <w:tcPr>
            <w:tcW w:w="2949" w:type="dxa"/>
            <w:tcBorders>
              <w:top w:val="nil"/>
              <w:left w:val="nil"/>
              <w:bottom w:val="single" w:sz="8" w:space="0" w:color="A3A3A3"/>
              <w:right w:val="single" w:sz="8" w:space="0" w:color="A3A3A3"/>
            </w:tcBorders>
            <w:tcMar>
              <w:top w:w="80" w:type="dxa"/>
              <w:left w:w="80" w:type="dxa"/>
              <w:bottom w:w="80" w:type="dxa"/>
              <w:right w:w="80" w:type="dxa"/>
            </w:tcMar>
            <w:hideMark/>
          </w:tcPr>
          <w:p w14:paraId="3BF9CDE9" w14:textId="77777777" w:rsidR="00E82960" w:rsidRPr="00E82960" w:rsidRDefault="00E82960" w:rsidP="00E82960">
            <w:pPr>
              <w:spacing w:before="100" w:beforeAutospacing="1" w:after="100" w:afterAutospacing="1" w:line="240" w:lineRule="auto"/>
              <w:rPr>
                <w:rFonts w:ascii="Helvetica Neue" w:eastAsia="Times New Roman" w:hAnsi="Helvetica Neue" w:cs="Times New Roman"/>
                <w:color w:val="1D2228"/>
                <w:sz w:val="20"/>
                <w:szCs w:val="20"/>
              </w:rPr>
            </w:pPr>
            <w:r w:rsidRPr="00E82960">
              <w:rPr>
                <w:rFonts w:ascii="Arial" w:eastAsia="Times New Roman" w:hAnsi="Arial" w:cs="Arial"/>
                <w:color w:val="1D2228"/>
                <w:sz w:val="20"/>
                <w:szCs w:val="20"/>
              </w:rPr>
              <w:t>Dues</w:t>
            </w:r>
          </w:p>
        </w:tc>
      </w:tr>
      <w:tr w:rsidR="00E82960" w:rsidRPr="00E82960" w14:paraId="1F511B1C" w14:textId="77777777" w:rsidTr="006F21AC">
        <w:tc>
          <w:tcPr>
            <w:tcW w:w="1647"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14:paraId="06690E1D" w14:textId="77777777" w:rsidR="00E82960" w:rsidRPr="00E82960" w:rsidRDefault="00E82960" w:rsidP="00E82960">
            <w:pPr>
              <w:spacing w:before="100" w:beforeAutospacing="1" w:after="100" w:afterAutospacing="1" w:line="240" w:lineRule="auto"/>
              <w:rPr>
                <w:rFonts w:ascii="Helvetica Neue" w:eastAsia="Times New Roman" w:hAnsi="Helvetica Neue" w:cs="Times New Roman"/>
                <w:color w:val="1D2228"/>
                <w:sz w:val="20"/>
                <w:szCs w:val="20"/>
              </w:rPr>
            </w:pPr>
            <w:r w:rsidRPr="00E82960">
              <w:rPr>
                <w:rFonts w:ascii="Helvetica Neue" w:eastAsia="Times New Roman" w:hAnsi="Helvetica Neue" w:cs="Times New Roman"/>
                <w:color w:val="1D2228"/>
                <w:sz w:val="20"/>
                <w:szCs w:val="20"/>
              </w:rPr>
              <w:t>New Total:</w:t>
            </w:r>
          </w:p>
        </w:tc>
        <w:tc>
          <w:tcPr>
            <w:tcW w:w="1344" w:type="dxa"/>
            <w:tcBorders>
              <w:top w:val="nil"/>
              <w:left w:val="nil"/>
              <w:bottom w:val="single" w:sz="8" w:space="0" w:color="A3A3A3"/>
              <w:right w:val="single" w:sz="8" w:space="0" w:color="A3A3A3"/>
            </w:tcBorders>
            <w:tcMar>
              <w:top w:w="80" w:type="dxa"/>
              <w:left w:w="80" w:type="dxa"/>
              <w:bottom w:w="80" w:type="dxa"/>
              <w:right w:w="80" w:type="dxa"/>
            </w:tcMar>
            <w:hideMark/>
          </w:tcPr>
          <w:p w14:paraId="074F2B02" w14:textId="77777777" w:rsidR="00E82960" w:rsidRPr="00E82960" w:rsidRDefault="00E82960" w:rsidP="00E82960">
            <w:pPr>
              <w:spacing w:before="100" w:beforeAutospacing="1" w:after="100" w:afterAutospacing="1" w:line="240" w:lineRule="auto"/>
              <w:jc w:val="right"/>
              <w:rPr>
                <w:rFonts w:ascii="Helvetica Neue" w:eastAsia="Times New Roman" w:hAnsi="Helvetica Neue" w:cs="Times New Roman"/>
                <w:color w:val="1D2228"/>
                <w:sz w:val="20"/>
                <w:szCs w:val="20"/>
              </w:rPr>
            </w:pPr>
            <w:r w:rsidRPr="00E82960">
              <w:rPr>
                <w:rFonts w:ascii="Arial" w:eastAsia="Times New Roman" w:hAnsi="Arial" w:cs="Arial"/>
                <w:color w:val="1D2228"/>
                <w:sz w:val="20"/>
                <w:szCs w:val="20"/>
              </w:rPr>
              <w:t>$2,008.15 </w:t>
            </w:r>
          </w:p>
        </w:tc>
        <w:tc>
          <w:tcPr>
            <w:tcW w:w="2949" w:type="dxa"/>
            <w:tcBorders>
              <w:top w:val="nil"/>
              <w:left w:val="nil"/>
              <w:bottom w:val="single" w:sz="8" w:space="0" w:color="A3A3A3"/>
              <w:right w:val="single" w:sz="8" w:space="0" w:color="A3A3A3"/>
            </w:tcBorders>
            <w:tcMar>
              <w:top w:w="80" w:type="dxa"/>
              <w:left w:w="80" w:type="dxa"/>
              <w:bottom w:w="80" w:type="dxa"/>
              <w:right w:w="80" w:type="dxa"/>
            </w:tcMar>
            <w:hideMark/>
          </w:tcPr>
          <w:p w14:paraId="03318F3F" w14:textId="77777777" w:rsidR="00E82960" w:rsidRPr="00E82960" w:rsidRDefault="00E82960" w:rsidP="00E82960">
            <w:pPr>
              <w:spacing w:before="100" w:beforeAutospacing="1" w:after="100" w:afterAutospacing="1" w:line="240" w:lineRule="auto"/>
              <w:rPr>
                <w:rFonts w:ascii="Helvetica Neue" w:eastAsia="Times New Roman" w:hAnsi="Helvetica Neue" w:cs="Times New Roman"/>
                <w:color w:val="1D2228"/>
                <w:sz w:val="20"/>
                <w:szCs w:val="20"/>
              </w:rPr>
            </w:pPr>
            <w:r w:rsidRPr="00E82960">
              <w:rPr>
                <w:rFonts w:ascii="Arial" w:eastAsia="Times New Roman" w:hAnsi="Arial" w:cs="Arial"/>
                <w:color w:val="1D2228"/>
                <w:sz w:val="20"/>
                <w:szCs w:val="20"/>
              </w:rPr>
              <w:t> </w:t>
            </w:r>
          </w:p>
        </w:tc>
      </w:tr>
    </w:tbl>
    <w:p w14:paraId="6C486A5C" w14:textId="77777777" w:rsidR="00E82960" w:rsidRPr="009064E7" w:rsidRDefault="00E82960" w:rsidP="006F21AC">
      <w:pPr>
        <w:spacing w:after="0"/>
        <w:ind w:left="360"/>
        <w:rPr>
          <w:rFonts w:cstheme="minorHAnsi"/>
          <w:sz w:val="24"/>
          <w:szCs w:val="24"/>
        </w:rPr>
      </w:pPr>
    </w:p>
    <w:p w14:paraId="04FC7D2B" w14:textId="77777777" w:rsidR="009064E7" w:rsidRPr="009064E7" w:rsidRDefault="009064E7" w:rsidP="006F21AC">
      <w:pPr>
        <w:spacing w:after="0"/>
        <w:ind w:left="360"/>
        <w:rPr>
          <w:rFonts w:cstheme="minorHAnsi"/>
          <w:sz w:val="24"/>
          <w:szCs w:val="24"/>
        </w:rPr>
      </w:pPr>
    </w:p>
    <w:p w14:paraId="2F112674" w14:textId="77777777" w:rsidR="00A325F3" w:rsidRPr="00A22919" w:rsidRDefault="00A325F3" w:rsidP="006F21AC">
      <w:pPr>
        <w:spacing w:after="0" w:line="240" w:lineRule="auto"/>
        <w:ind w:left="360"/>
        <w:rPr>
          <w:rFonts w:eastAsia="Times New Roman" w:cstheme="minorHAnsi"/>
          <w:color w:val="222222"/>
          <w:sz w:val="24"/>
          <w:szCs w:val="24"/>
        </w:rPr>
      </w:pPr>
    </w:p>
    <w:p w14:paraId="67668C41" w14:textId="03EE53FA" w:rsidR="00A325F3" w:rsidRPr="00A22919" w:rsidRDefault="003348B3" w:rsidP="006F21AC">
      <w:pPr>
        <w:spacing w:after="0" w:line="240" w:lineRule="auto"/>
        <w:ind w:left="360"/>
        <w:rPr>
          <w:rFonts w:eastAsia="Times New Roman" w:cstheme="minorHAnsi"/>
          <w:b/>
          <w:bCs/>
          <w:color w:val="222222"/>
          <w:sz w:val="24"/>
          <w:szCs w:val="24"/>
        </w:rPr>
      </w:pPr>
      <w:r>
        <w:rPr>
          <w:rFonts w:eastAsia="Times New Roman" w:cstheme="minorHAnsi"/>
          <w:color w:val="222222"/>
          <w:sz w:val="24"/>
          <w:szCs w:val="24"/>
        </w:rPr>
        <w:t>The meeting adjourned at 7:23 pm.</w:t>
      </w:r>
    </w:p>
    <w:p w14:paraId="03760095" w14:textId="61010BE0" w:rsidR="00A325F3" w:rsidRPr="00A22919" w:rsidRDefault="00A325F3" w:rsidP="006F21AC">
      <w:pPr>
        <w:spacing w:after="0" w:line="240" w:lineRule="auto"/>
        <w:ind w:left="360"/>
        <w:rPr>
          <w:rFonts w:eastAsia="Times New Roman" w:cstheme="minorHAnsi"/>
          <w:b/>
          <w:bCs/>
          <w:color w:val="222222"/>
          <w:sz w:val="24"/>
          <w:szCs w:val="24"/>
        </w:rPr>
      </w:pPr>
    </w:p>
    <w:p w14:paraId="00316F9D" w14:textId="4C078888" w:rsidR="00A325F3" w:rsidRPr="00A22919" w:rsidRDefault="00F133E1" w:rsidP="006F21AC">
      <w:pPr>
        <w:spacing w:after="0" w:line="240" w:lineRule="auto"/>
        <w:ind w:left="360"/>
        <w:rPr>
          <w:rFonts w:eastAsia="Times New Roman" w:cstheme="minorHAnsi"/>
          <w:b/>
          <w:bCs/>
          <w:color w:val="222222"/>
          <w:sz w:val="24"/>
          <w:szCs w:val="24"/>
        </w:rPr>
      </w:pPr>
      <w:r>
        <w:rPr>
          <w:rFonts w:eastAsia="Times New Roman" w:cstheme="minorHAnsi"/>
          <w:color w:val="222222"/>
          <w:sz w:val="24"/>
          <w:szCs w:val="24"/>
        </w:rPr>
        <w:t>8</w:t>
      </w:r>
      <w:r w:rsidR="00A325F3" w:rsidRPr="00A22919">
        <w:rPr>
          <w:rFonts w:eastAsia="Times New Roman" w:cstheme="minorHAnsi"/>
          <w:color w:val="222222"/>
          <w:sz w:val="24"/>
          <w:szCs w:val="24"/>
        </w:rPr>
        <w:t>.</w:t>
      </w:r>
      <w:r w:rsidR="00A325F3" w:rsidRPr="00A22919">
        <w:rPr>
          <w:rFonts w:eastAsia="Times New Roman" w:cstheme="minorHAnsi"/>
          <w:b/>
          <w:bCs/>
          <w:color w:val="222222"/>
          <w:sz w:val="24"/>
          <w:szCs w:val="24"/>
        </w:rPr>
        <w:t xml:space="preserve">  Adjourn</w:t>
      </w:r>
    </w:p>
    <w:p w14:paraId="6C13FC7E" w14:textId="77777777" w:rsidR="00A325F3" w:rsidRDefault="00A325F3" w:rsidP="006F21AC">
      <w:pPr>
        <w:pStyle w:val="ListParagraph"/>
        <w:spacing w:after="0"/>
        <w:ind w:left="360"/>
        <w:rPr>
          <w:rFonts w:cstheme="minorHAnsi"/>
          <w:sz w:val="24"/>
          <w:szCs w:val="24"/>
        </w:rPr>
      </w:pPr>
    </w:p>
    <w:p w14:paraId="578BAB4F" w14:textId="25211C3B" w:rsidR="00B87AD4" w:rsidRPr="00210FE2" w:rsidRDefault="00210FE2" w:rsidP="00210FE2">
      <w:pPr>
        <w:pStyle w:val="yiv2402062527msonormal"/>
        <w:spacing w:before="0" w:beforeAutospacing="0" w:after="0" w:afterAutospacing="0"/>
      </w:pPr>
      <w:r w:rsidRPr="00210FE2">
        <w:rPr>
          <w:rFonts w:asciiTheme="minorHAnsi" w:hAnsiTheme="minorHAnsi" w:cstheme="minorHAnsi"/>
          <w:color w:val="000000"/>
        </w:rPr>
        <w:t xml:space="preserve"> </w:t>
      </w:r>
    </w:p>
    <w:sectPr w:rsidR="00B87AD4" w:rsidRPr="00210F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228"/>
    <w:multiLevelType w:val="hybridMultilevel"/>
    <w:tmpl w:val="2F683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D67CA"/>
    <w:multiLevelType w:val="hybridMultilevel"/>
    <w:tmpl w:val="F25687FC"/>
    <w:lvl w:ilvl="0" w:tplc="01C66E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E57280"/>
    <w:multiLevelType w:val="hybridMultilevel"/>
    <w:tmpl w:val="AA308AAC"/>
    <w:lvl w:ilvl="0" w:tplc="01F43B92">
      <w:start w:val="7"/>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7B23BB7"/>
    <w:multiLevelType w:val="hybridMultilevel"/>
    <w:tmpl w:val="4FD40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13E06"/>
    <w:multiLevelType w:val="hybridMultilevel"/>
    <w:tmpl w:val="DBA4DCA8"/>
    <w:lvl w:ilvl="0" w:tplc="2606001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BB2710"/>
    <w:multiLevelType w:val="hybridMultilevel"/>
    <w:tmpl w:val="590482AA"/>
    <w:lvl w:ilvl="0" w:tplc="7B40B96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CC2303"/>
    <w:multiLevelType w:val="hybridMultilevel"/>
    <w:tmpl w:val="AAC868A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E2049D7"/>
    <w:multiLevelType w:val="hybridMultilevel"/>
    <w:tmpl w:val="FBF222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4607A7"/>
    <w:multiLevelType w:val="hybridMultilevel"/>
    <w:tmpl w:val="6A80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610D75"/>
    <w:multiLevelType w:val="hybridMultilevel"/>
    <w:tmpl w:val="B5E0D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6A14BE"/>
    <w:multiLevelType w:val="hybridMultilevel"/>
    <w:tmpl w:val="5C524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641934">
    <w:abstractNumId w:val="8"/>
  </w:num>
  <w:num w:numId="2" w16cid:durableId="287710647">
    <w:abstractNumId w:val="7"/>
  </w:num>
  <w:num w:numId="3" w16cid:durableId="1059354191">
    <w:abstractNumId w:val="5"/>
  </w:num>
  <w:num w:numId="4" w16cid:durableId="1785691148">
    <w:abstractNumId w:val="2"/>
  </w:num>
  <w:num w:numId="5" w16cid:durableId="483277817">
    <w:abstractNumId w:val="10"/>
  </w:num>
  <w:num w:numId="6" w16cid:durableId="360134793">
    <w:abstractNumId w:val="9"/>
  </w:num>
  <w:num w:numId="7" w16cid:durableId="444277445">
    <w:abstractNumId w:val="4"/>
  </w:num>
  <w:num w:numId="8" w16cid:durableId="561478067">
    <w:abstractNumId w:val="3"/>
  </w:num>
  <w:num w:numId="9" w16cid:durableId="1875998691">
    <w:abstractNumId w:val="6"/>
  </w:num>
  <w:num w:numId="10" w16cid:durableId="1232422513">
    <w:abstractNumId w:val="0"/>
  </w:num>
  <w:num w:numId="11" w16cid:durableId="20037721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9"/>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E43"/>
    <w:rsid w:val="000078A6"/>
    <w:rsid w:val="0004578D"/>
    <w:rsid w:val="00077908"/>
    <w:rsid w:val="000A27F0"/>
    <w:rsid w:val="000A402A"/>
    <w:rsid w:val="00103A9D"/>
    <w:rsid w:val="00137F48"/>
    <w:rsid w:val="00143EEC"/>
    <w:rsid w:val="001660A9"/>
    <w:rsid w:val="00175A4C"/>
    <w:rsid w:val="001B4125"/>
    <w:rsid w:val="002073A6"/>
    <w:rsid w:val="00210FE2"/>
    <w:rsid w:val="00242795"/>
    <w:rsid w:val="0024559A"/>
    <w:rsid w:val="002832F5"/>
    <w:rsid w:val="0028569F"/>
    <w:rsid w:val="002B3DCA"/>
    <w:rsid w:val="002D28DE"/>
    <w:rsid w:val="002F0FF6"/>
    <w:rsid w:val="003348B3"/>
    <w:rsid w:val="00340B68"/>
    <w:rsid w:val="003612A5"/>
    <w:rsid w:val="0038619D"/>
    <w:rsid w:val="003D6067"/>
    <w:rsid w:val="004070AB"/>
    <w:rsid w:val="00421925"/>
    <w:rsid w:val="00424D68"/>
    <w:rsid w:val="004421E6"/>
    <w:rsid w:val="004749B6"/>
    <w:rsid w:val="00474A33"/>
    <w:rsid w:val="00494ACA"/>
    <w:rsid w:val="004C116C"/>
    <w:rsid w:val="004C410C"/>
    <w:rsid w:val="004D238B"/>
    <w:rsid w:val="00515C1B"/>
    <w:rsid w:val="00534C5B"/>
    <w:rsid w:val="0054499C"/>
    <w:rsid w:val="00556050"/>
    <w:rsid w:val="00560021"/>
    <w:rsid w:val="0059349D"/>
    <w:rsid w:val="005B6571"/>
    <w:rsid w:val="005D275D"/>
    <w:rsid w:val="005F484C"/>
    <w:rsid w:val="00625D67"/>
    <w:rsid w:val="0064012E"/>
    <w:rsid w:val="00680E20"/>
    <w:rsid w:val="00681327"/>
    <w:rsid w:val="006B1A02"/>
    <w:rsid w:val="006F21AC"/>
    <w:rsid w:val="006F4C87"/>
    <w:rsid w:val="00730154"/>
    <w:rsid w:val="00787333"/>
    <w:rsid w:val="007E34E1"/>
    <w:rsid w:val="008009CF"/>
    <w:rsid w:val="00867997"/>
    <w:rsid w:val="00885C7F"/>
    <w:rsid w:val="008F5811"/>
    <w:rsid w:val="00900B2E"/>
    <w:rsid w:val="009064E7"/>
    <w:rsid w:val="00916CFC"/>
    <w:rsid w:val="00957F16"/>
    <w:rsid w:val="00977419"/>
    <w:rsid w:val="009C4901"/>
    <w:rsid w:val="009E7AFD"/>
    <w:rsid w:val="00A115AB"/>
    <w:rsid w:val="00A20C4D"/>
    <w:rsid w:val="00A22919"/>
    <w:rsid w:val="00A325F3"/>
    <w:rsid w:val="00A37468"/>
    <w:rsid w:val="00A42CE9"/>
    <w:rsid w:val="00AE6517"/>
    <w:rsid w:val="00AF7C69"/>
    <w:rsid w:val="00B37D2B"/>
    <w:rsid w:val="00B61CFD"/>
    <w:rsid w:val="00B86D4D"/>
    <w:rsid w:val="00B87AD4"/>
    <w:rsid w:val="00B92FE3"/>
    <w:rsid w:val="00BD15A4"/>
    <w:rsid w:val="00C46810"/>
    <w:rsid w:val="00CA3770"/>
    <w:rsid w:val="00CE4283"/>
    <w:rsid w:val="00CF6502"/>
    <w:rsid w:val="00D52F5D"/>
    <w:rsid w:val="00D73678"/>
    <w:rsid w:val="00D756B2"/>
    <w:rsid w:val="00D86E43"/>
    <w:rsid w:val="00DA307C"/>
    <w:rsid w:val="00DA4939"/>
    <w:rsid w:val="00DE3C5C"/>
    <w:rsid w:val="00E218B3"/>
    <w:rsid w:val="00E26086"/>
    <w:rsid w:val="00E82960"/>
    <w:rsid w:val="00EA0C93"/>
    <w:rsid w:val="00EC2E45"/>
    <w:rsid w:val="00EC4AB8"/>
    <w:rsid w:val="00ED5BE2"/>
    <w:rsid w:val="00F133E1"/>
    <w:rsid w:val="00F34AC8"/>
    <w:rsid w:val="00F762F7"/>
    <w:rsid w:val="00F80879"/>
    <w:rsid w:val="00FB2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44819"/>
  <w15:chartTrackingRefBased/>
  <w15:docId w15:val="{8E96BE95-D62A-452F-A4A3-4FB5E983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34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E43"/>
    <w:pPr>
      <w:ind w:left="720"/>
      <w:contextualSpacing/>
    </w:pPr>
  </w:style>
  <w:style w:type="character" w:customStyle="1" w:styleId="apple-converted-space">
    <w:name w:val="apple-converted-space"/>
    <w:basedOn w:val="DefaultParagraphFont"/>
    <w:rsid w:val="00F762F7"/>
  </w:style>
  <w:style w:type="character" w:customStyle="1" w:styleId="Heading1Char">
    <w:name w:val="Heading 1 Char"/>
    <w:basedOn w:val="DefaultParagraphFont"/>
    <w:link w:val="Heading1"/>
    <w:uiPriority w:val="9"/>
    <w:rsid w:val="007E34E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E34E1"/>
    <w:rPr>
      <w:color w:val="0563C1" w:themeColor="hyperlink"/>
      <w:u w:val="single"/>
    </w:rPr>
  </w:style>
  <w:style w:type="paragraph" w:customStyle="1" w:styleId="yiv2402062527msonormal">
    <w:name w:val="yiv2402062527msonormal"/>
    <w:basedOn w:val="Normal"/>
    <w:rsid w:val="007E34E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rsid w:val="00680E20"/>
    <w:rPr>
      <w:color w:val="605E5C"/>
      <w:shd w:val="clear" w:color="auto" w:fill="E1DFDD"/>
    </w:rPr>
  </w:style>
  <w:style w:type="table" w:styleId="TableGrid">
    <w:name w:val="Table Grid"/>
    <w:basedOn w:val="TableNormal"/>
    <w:uiPriority w:val="39"/>
    <w:rsid w:val="00CE4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924944847msonormal">
    <w:name w:val="yiv4924944847msonormal"/>
    <w:basedOn w:val="Normal"/>
    <w:rsid w:val="00E82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7263">
      <w:bodyDiv w:val="1"/>
      <w:marLeft w:val="0"/>
      <w:marRight w:val="0"/>
      <w:marTop w:val="0"/>
      <w:marBottom w:val="0"/>
      <w:divBdr>
        <w:top w:val="none" w:sz="0" w:space="0" w:color="auto"/>
        <w:left w:val="none" w:sz="0" w:space="0" w:color="auto"/>
        <w:bottom w:val="none" w:sz="0" w:space="0" w:color="auto"/>
        <w:right w:val="none" w:sz="0" w:space="0" w:color="auto"/>
      </w:divBdr>
      <w:divsChild>
        <w:div w:id="1706978799">
          <w:marLeft w:val="0"/>
          <w:marRight w:val="0"/>
          <w:marTop w:val="0"/>
          <w:marBottom w:val="0"/>
          <w:divBdr>
            <w:top w:val="none" w:sz="0" w:space="0" w:color="auto"/>
            <w:left w:val="none" w:sz="0" w:space="0" w:color="auto"/>
            <w:bottom w:val="none" w:sz="0" w:space="0" w:color="auto"/>
            <w:right w:val="none" w:sz="0" w:space="0" w:color="auto"/>
          </w:divBdr>
        </w:div>
        <w:div w:id="265045248">
          <w:marLeft w:val="0"/>
          <w:marRight w:val="0"/>
          <w:marTop w:val="0"/>
          <w:marBottom w:val="0"/>
          <w:divBdr>
            <w:top w:val="none" w:sz="0" w:space="0" w:color="auto"/>
            <w:left w:val="none" w:sz="0" w:space="0" w:color="auto"/>
            <w:bottom w:val="none" w:sz="0" w:space="0" w:color="auto"/>
            <w:right w:val="none" w:sz="0" w:space="0" w:color="auto"/>
          </w:divBdr>
        </w:div>
        <w:div w:id="1027019878">
          <w:marLeft w:val="0"/>
          <w:marRight w:val="0"/>
          <w:marTop w:val="0"/>
          <w:marBottom w:val="0"/>
          <w:divBdr>
            <w:top w:val="none" w:sz="0" w:space="0" w:color="auto"/>
            <w:left w:val="none" w:sz="0" w:space="0" w:color="auto"/>
            <w:bottom w:val="none" w:sz="0" w:space="0" w:color="auto"/>
            <w:right w:val="none" w:sz="0" w:space="0" w:color="auto"/>
          </w:divBdr>
        </w:div>
        <w:div w:id="600837621">
          <w:marLeft w:val="0"/>
          <w:marRight w:val="0"/>
          <w:marTop w:val="0"/>
          <w:marBottom w:val="0"/>
          <w:divBdr>
            <w:top w:val="none" w:sz="0" w:space="0" w:color="auto"/>
            <w:left w:val="none" w:sz="0" w:space="0" w:color="auto"/>
            <w:bottom w:val="none" w:sz="0" w:space="0" w:color="auto"/>
            <w:right w:val="none" w:sz="0" w:space="0" w:color="auto"/>
          </w:divBdr>
        </w:div>
        <w:div w:id="2089231202">
          <w:marLeft w:val="0"/>
          <w:marRight w:val="0"/>
          <w:marTop w:val="0"/>
          <w:marBottom w:val="0"/>
          <w:divBdr>
            <w:top w:val="none" w:sz="0" w:space="0" w:color="auto"/>
            <w:left w:val="none" w:sz="0" w:space="0" w:color="auto"/>
            <w:bottom w:val="none" w:sz="0" w:space="0" w:color="auto"/>
            <w:right w:val="none" w:sz="0" w:space="0" w:color="auto"/>
          </w:divBdr>
        </w:div>
        <w:div w:id="1709913665">
          <w:marLeft w:val="0"/>
          <w:marRight w:val="0"/>
          <w:marTop w:val="0"/>
          <w:marBottom w:val="0"/>
          <w:divBdr>
            <w:top w:val="none" w:sz="0" w:space="0" w:color="auto"/>
            <w:left w:val="none" w:sz="0" w:space="0" w:color="auto"/>
            <w:bottom w:val="none" w:sz="0" w:space="0" w:color="auto"/>
            <w:right w:val="none" w:sz="0" w:space="0" w:color="auto"/>
          </w:divBdr>
        </w:div>
        <w:div w:id="2082562194">
          <w:marLeft w:val="0"/>
          <w:marRight w:val="0"/>
          <w:marTop w:val="0"/>
          <w:marBottom w:val="0"/>
          <w:divBdr>
            <w:top w:val="none" w:sz="0" w:space="0" w:color="auto"/>
            <w:left w:val="none" w:sz="0" w:space="0" w:color="auto"/>
            <w:bottom w:val="none" w:sz="0" w:space="0" w:color="auto"/>
            <w:right w:val="none" w:sz="0" w:space="0" w:color="auto"/>
          </w:divBdr>
        </w:div>
        <w:div w:id="2012874910">
          <w:marLeft w:val="0"/>
          <w:marRight w:val="0"/>
          <w:marTop w:val="0"/>
          <w:marBottom w:val="0"/>
          <w:divBdr>
            <w:top w:val="none" w:sz="0" w:space="0" w:color="auto"/>
            <w:left w:val="none" w:sz="0" w:space="0" w:color="auto"/>
            <w:bottom w:val="none" w:sz="0" w:space="0" w:color="auto"/>
            <w:right w:val="none" w:sz="0" w:space="0" w:color="auto"/>
          </w:divBdr>
        </w:div>
        <w:div w:id="519584642">
          <w:marLeft w:val="0"/>
          <w:marRight w:val="0"/>
          <w:marTop w:val="0"/>
          <w:marBottom w:val="0"/>
          <w:divBdr>
            <w:top w:val="none" w:sz="0" w:space="0" w:color="auto"/>
            <w:left w:val="none" w:sz="0" w:space="0" w:color="auto"/>
            <w:bottom w:val="none" w:sz="0" w:space="0" w:color="auto"/>
            <w:right w:val="none" w:sz="0" w:space="0" w:color="auto"/>
          </w:divBdr>
        </w:div>
        <w:div w:id="2046562077">
          <w:marLeft w:val="0"/>
          <w:marRight w:val="0"/>
          <w:marTop w:val="0"/>
          <w:marBottom w:val="0"/>
          <w:divBdr>
            <w:top w:val="none" w:sz="0" w:space="0" w:color="auto"/>
            <w:left w:val="none" w:sz="0" w:space="0" w:color="auto"/>
            <w:bottom w:val="none" w:sz="0" w:space="0" w:color="auto"/>
            <w:right w:val="none" w:sz="0" w:space="0" w:color="auto"/>
          </w:divBdr>
        </w:div>
        <w:div w:id="1423531580">
          <w:marLeft w:val="0"/>
          <w:marRight w:val="0"/>
          <w:marTop w:val="0"/>
          <w:marBottom w:val="0"/>
          <w:divBdr>
            <w:top w:val="none" w:sz="0" w:space="0" w:color="auto"/>
            <w:left w:val="none" w:sz="0" w:space="0" w:color="auto"/>
            <w:bottom w:val="none" w:sz="0" w:space="0" w:color="auto"/>
            <w:right w:val="none" w:sz="0" w:space="0" w:color="auto"/>
          </w:divBdr>
        </w:div>
        <w:div w:id="1203832986">
          <w:marLeft w:val="0"/>
          <w:marRight w:val="0"/>
          <w:marTop w:val="0"/>
          <w:marBottom w:val="0"/>
          <w:divBdr>
            <w:top w:val="none" w:sz="0" w:space="0" w:color="auto"/>
            <w:left w:val="none" w:sz="0" w:space="0" w:color="auto"/>
            <w:bottom w:val="none" w:sz="0" w:space="0" w:color="auto"/>
            <w:right w:val="none" w:sz="0" w:space="0" w:color="auto"/>
          </w:divBdr>
        </w:div>
        <w:div w:id="1982614102">
          <w:marLeft w:val="0"/>
          <w:marRight w:val="0"/>
          <w:marTop w:val="0"/>
          <w:marBottom w:val="0"/>
          <w:divBdr>
            <w:top w:val="none" w:sz="0" w:space="0" w:color="auto"/>
            <w:left w:val="none" w:sz="0" w:space="0" w:color="auto"/>
            <w:bottom w:val="none" w:sz="0" w:space="0" w:color="auto"/>
            <w:right w:val="none" w:sz="0" w:space="0" w:color="auto"/>
          </w:divBdr>
        </w:div>
        <w:div w:id="1984505818">
          <w:marLeft w:val="0"/>
          <w:marRight w:val="0"/>
          <w:marTop w:val="0"/>
          <w:marBottom w:val="0"/>
          <w:divBdr>
            <w:top w:val="none" w:sz="0" w:space="0" w:color="auto"/>
            <w:left w:val="none" w:sz="0" w:space="0" w:color="auto"/>
            <w:bottom w:val="none" w:sz="0" w:space="0" w:color="auto"/>
            <w:right w:val="none" w:sz="0" w:space="0" w:color="auto"/>
          </w:divBdr>
        </w:div>
        <w:div w:id="1872303829">
          <w:marLeft w:val="0"/>
          <w:marRight w:val="0"/>
          <w:marTop w:val="0"/>
          <w:marBottom w:val="0"/>
          <w:divBdr>
            <w:top w:val="none" w:sz="0" w:space="0" w:color="auto"/>
            <w:left w:val="none" w:sz="0" w:space="0" w:color="auto"/>
            <w:bottom w:val="none" w:sz="0" w:space="0" w:color="auto"/>
            <w:right w:val="none" w:sz="0" w:space="0" w:color="auto"/>
          </w:divBdr>
        </w:div>
        <w:div w:id="1783837131">
          <w:marLeft w:val="0"/>
          <w:marRight w:val="0"/>
          <w:marTop w:val="0"/>
          <w:marBottom w:val="0"/>
          <w:divBdr>
            <w:top w:val="none" w:sz="0" w:space="0" w:color="auto"/>
            <w:left w:val="none" w:sz="0" w:space="0" w:color="auto"/>
            <w:bottom w:val="none" w:sz="0" w:space="0" w:color="auto"/>
            <w:right w:val="none" w:sz="0" w:space="0" w:color="auto"/>
          </w:divBdr>
        </w:div>
        <w:div w:id="1594624611">
          <w:marLeft w:val="0"/>
          <w:marRight w:val="0"/>
          <w:marTop w:val="0"/>
          <w:marBottom w:val="0"/>
          <w:divBdr>
            <w:top w:val="none" w:sz="0" w:space="0" w:color="auto"/>
            <w:left w:val="none" w:sz="0" w:space="0" w:color="auto"/>
            <w:bottom w:val="none" w:sz="0" w:space="0" w:color="auto"/>
            <w:right w:val="none" w:sz="0" w:space="0" w:color="auto"/>
          </w:divBdr>
        </w:div>
      </w:divsChild>
    </w:div>
    <w:div w:id="271013642">
      <w:bodyDiv w:val="1"/>
      <w:marLeft w:val="0"/>
      <w:marRight w:val="0"/>
      <w:marTop w:val="0"/>
      <w:marBottom w:val="0"/>
      <w:divBdr>
        <w:top w:val="none" w:sz="0" w:space="0" w:color="auto"/>
        <w:left w:val="none" w:sz="0" w:space="0" w:color="auto"/>
        <w:bottom w:val="none" w:sz="0" w:space="0" w:color="auto"/>
        <w:right w:val="none" w:sz="0" w:space="0" w:color="auto"/>
      </w:divBdr>
      <w:divsChild>
        <w:div w:id="1707103431">
          <w:marLeft w:val="0"/>
          <w:marRight w:val="0"/>
          <w:marTop w:val="0"/>
          <w:marBottom w:val="0"/>
          <w:divBdr>
            <w:top w:val="none" w:sz="0" w:space="0" w:color="auto"/>
            <w:left w:val="none" w:sz="0" w:space="0" w:color="auto"/>
            <w:bottom w:val="none" w:sz="0" w:space="0" w:color="auto"/>
            <w:right w:val="none" w:sz="0" w:space="0" w:color="auto"/>
          </w:divBdr>
        </w:div>
        <w:div w:id="2008902952">
          <w:marLeft w:val="0"/>
          <w:marRight w:val="0"/>
          <w:marTop w:val="0"/>
          <w:marBottom w:val="0"/>
          <w:divBdr>
            <w:top w:val="none" w:sz="0" w:space="0" w:color="auto"/>
            <w:left w:val="none" w:sz="0" w:space="0" w:color="auto"/>
            <w:bottom w:val="none" w:sz="0" w:space="0" w:color="auto"/>
            <w:right w:val="none" w:sz="0" w:space="0" w:color="auto"/>
          </w:divBdr>
        </w:div>
        <w:div w:id="1221283679">
          <w:marLeft w:val="0"/>
          <w:marRight w:val="0"/>
          <w:marTop w:val="0"/>
          <w:marBottom w:val="0"/>
          <w:divBdr>
            <w:top w:val="none" w:sz="0" w:space="0" w:color="auto"/>
            <w:left w:val="none" w:sz="0" w:space="0" w:color="auto"/>
            <w:bottom w:val="none" w:sz="0" w:space="0" w:color="auto"/>
            <w:right w:val="none" w:sz="0" w:space="0" w:color="auto"/>
          </w:divBdr>
        </w:div>
        <w:div w:id="266160896">
          <w:marLeft w:val="0"/>
          <w:marRight w:val="0"/>
          <w:marTop w:val="0"/>
          <w:marBottom w:val="0"/>
          <w:divBdr>
            <w:top w:val="none" w:sz="0" w:space="0" w:color="auto"/>
            <w:left w:val="none" w:sz="0" w:space="0" w:color="auto"/>
            <w:bottom w:val="none" w:sz="0" w:space="0" w:color="auto"/>
            <w:right w:val="none" w:sz="0" w:space="0" w:color="auto"/>
          </w:divBdr>
        </w:div>
        <w:div w:id="1628242873">
          <w:marLeft w:val="0"/>
          <w:marRight w:val="0"/>
          <w:marTop w:val="0"/>
          <w:marBottom w:val="0"/>
          <w:divBdr>
            <w:top w:val="none" w:sz="0" w:space="0" w:color="auto"/>
            <w:left w:val="none" w:sz="0" w:space="0" w:color="auto"/>
            <w:bottom w:val="none" w:sz="0" w:space="0" w:color="auto"/>
            <w:right w:val="none" w:sz="0" w:space="0" w:color="auto"/>
          </w:divBdr>
        </w:div>
        <w:div w:id="1762142645">
          <w:marLeft w:val="0"/>
          <w:marRight w:val="0"/>
          <w:marTop w:val="0"/>
          <w:marBottom w:val="0"/>
          <w:divBdr>
            <w:top w:val="none" w:sz="0" w:space="0" w:color="auto"/>
            <w:left w:val="none" w:sz="0" w:space="0" w:color="auto"/>
            <w:bottom w:val="none" w:sz="0" w:space="0" w:color="auto"/>
            <w:right w:val="none" w:sz="0" w:space="0" w:color="auto"/>
          </w:divBdr>
        </w:div>
      </w:divsChild>
    </w:div>
    <w:div w:id="428547877">
      <w:bodyDiv w:val="1"/>
      <w:marLeft w:val="0"/>
      <w:marRight w:val="0"/>
      <w:marTop w:val="0"/>
      <w:marBottom w:val="0"/>
      <w:divBdr>
        <w:top w:val="none" w:sz="0" w:space="0" w:color="auto"/>
        <w:left w:val="none" w:sz="0" w:space="0" w:color="auto"/>
        <w:bottom w:val="none" w:sz="0" w:space="0" w:color="auto"/>
        <w:right w:val="none" w:sz="0" w:space="0" w:color="auto"/>
      </w:divBdr>
      <w:divsChild>
        <w:div w:id="905604324">
          <w:marLeft w:val="0"/>
          <w:marRight w:val="0"/>
          <w:marTop w:val="0"/>
          <w:marBottom w:val="0"/>
          <w:divBdr>
            <w:top w:val="none" w:sz="0" w:space="0" w:color="auto"/>
            <w:left w:val="none" w:sz="0" w:space="0" w:color="auto"/>
            <w:bottom w:val="none" w:sz="0" w:space="0" w:color="auto"/>
            <w:right w:val="none" w:sz="0" w:space="0" w:color="auto"/>
          </w:divBdr>
        </w:div>
      </w:divsChild>
    </w:div>
    <w:div w:id="526675649">
      <w:bodyDiv w:val="1"/>
      <w:marLeft w:val="0"/>
      <w:marRight w:val="0"/>
      <w:marTop w:val="0"/>
      <w:marBottom w:val="0"/>
      <w:divBdr>
        <w:top w:val="none" w:sz="0" w:space="0" w:color="auto"/>
        <w:left w:val="none" w:sz="0" w:space="0" w:color="auto"/>
        <w:bottom w:val="none" w:sz="0" w:space="0" w:color="auto"/>
        <w:right w:val="none" w:sz="0" w:space="0" w:color="auto"/>
      </w:divBdr>
      <w:divsChild>
        <w:div w:id="1683238886">
          <w:marLeft w:val="0"/>
          <w:marRight w:val="0"/>
          <w:marTop w:val="0"/>
          <w:marBottom w:val="0"/>
          <w:divBdr>
            <w:top w:val="none" w:sz="0" w:space="0" w:color="auto"/>
            <w:left w:val="none" w:sz="0" w:space="0" w:color="auto"/>
            <w:bottom w:val="none" w:sz="0" w:space="0" w:color="auto"/>
            <w:right w:val="none" w:sz="0" w:space="0" w:color="auto"/>
          </w:divBdr>
        </w:div>
      </w:divsChild>
    </w:div>
    <w:div w:id="853616490">
      <w:bodyDiv w:val="1"/>
      <w:marLeft w:val="0"/>
      <w:marRight w:val="0"/>
      <w:marTop w:val="0"/>
      <w:marBottom w:val="0"/>
      <w:divBdr>
        <w:top w:val="none" w:sz="0" w:space="0" w:color="auto"/>
        <w:left w:val="none" w:sz="0" w:space="0" w:color="auto"/>
        <w:bottom w:val="none" w:sz="0" w:space="0" w:color="auto"/>
        <w:right w:val="none" w:sz="0" w:space="0" w:color="auto"/>
      </w:divBdr>
    </w:div>
    <w:div w:id="212376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lingtonva.us/Government/Programs/Housing/Housing-Arlington/Tools/Missing-Middle/Community-Engagement" TargetMode="External"/><Relationship Id="rId5" Type="http://schemas.openxmlformats.org/officeDocument/2006/relationships/hyperlink" Target="https://content.govdelivery.com/accounts/VAARLINGTON/bulletins/31890f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Wien</dc:creator>
  <cp:keywords/>
  <dc:description/>
  <cp:lastModifiedBy>Laura Kirkconnell</cp:lastModifiedBy>
  <cp:revision>2</cp:revision>
  <cp:lastPrinted>2021-12-15T14:12:00Z</cp:lastPrinted>
  <dcterms:created xsi:type="dcterms:W3CDTF">2022-06-26T17:14:00Z</dcterms:created>
  <dcterms:modified xsi:type="dcterms:W3CDTF">2022-06-26T17:14:00Z</dcterms:modified>
</cp:coreProperties>
</file>