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77E" w14:textId="130BF965" w:rsidR="00D86E43" w:rsidRPr="00F84326" w:rsidRDefault="00185571" w:rsidP="00D86E43">
      <w:pPr>
        <w:jc w:val="center"/>
        <w:rPr>
          <w:rFonts w:ascii="Times New Roman" w:hAnsi="Times New Roman" w:cs="Times New Roman"/>
          <w:b/>
          <w:sz w:val="24"/>
          <w:szCs w:val="24"/>
        </w:rPr>
      </w:pPr>
      <w:r w:rsidRPr="00F84326">
        <w:rPr>
          <w:rFonts w:ascii="Times New Roman" w:hAnsi="Times New Roman" w:cs="Times New Roman"/>
          <w:b/>
          <w:sz w:val="24"/>
          <w:szCs w:val="24"/>
        </w:rPr>
        <w:t>MINUTES</w:t>
      </w:r>
    </w:p>
    <w:p w14:paraId="7556E7BC" w14:textId="77777777" w:rsidR="00D86E43" w:rsidRPr="00F84326" w:rsidRDefault="00D86E43" w:rsidP="00D86E43">
      <w:pPr>
        <w:jc w:val="center"/>
        <w:rPr>
          <w:rFonts w:ascii="Times New Roman" w:hAnsi="Times New Roman" w:cs="Times New Roman"/>
          <w:b/>
          <w:color w:val="3333FF"/>
          <w:sz w:val="24"/>
          <w:szCs w:val="24"/>
        </w:rPr>
      </w:pPr>
      <w:r w:rsidRPr="00F84326">
        <w:rPr>
          <w:rFonts w:ascii="Times New Roman" w:hAnsi="Times New Roman" w:cs="Times New Roman"/>
          <w:b/>
          <w:color w:val="3333FF"/>
          <w:sz w:val="24"/>
          <w:szCs w:val="24"/>
        </w:rPr>
        <w:t>Bluemont Executive Committee</w:t>
      </w:r>
    </w:p>
    <w:p w14:paraId="220504C5" w14:textId="0E7D4056" w:rsidR="00D86E43" w:rsidRPr="00F84326" w:rsidRDefault="00D86E43" w:rsidP="00D86E43">
      <w:pPr>
        <w:jc w:val="center"/>
        <w:rPr>
          <w:rFonts w:ascii="Times New Roman" w:hAnsi="Times New Roman" w:cs="Times New Roman"/>
          <w:sz w:val="24"/>
          <w:szCs w:val="24"/>
        </w:rPr>
      </w:pPr>
      <w:r w:rsidRPr="00F84326">
        <w:rPr>
          <w:rFonts w:ascii="Times New Roman" w:hAnsi="Times New Roman" w:cs="Times New Roman"/>
          <w:sz w:val="24"/>
          <w:szCs w:val="24"/>
        </w:rPr>
        <w:t>Wed</w:t>
      </w:r>
      <w:r w:rsidR="006B1A02" w:rsidRPr="00F84326">
        <w:rPr>
          <w:rFonts w:ascii="Times New Roman" w:hAnsi="Times New Roman" w:cs="Times New Roman"/>
          <w:sz w:val="24"/>
          <w:szCs w:val="24"/>
        </w:rPr>
        <w:t>nesday</w:t>
      </w:r>
      <w:r w:rsidRPr="00F84326">
        <w:rPr>
          <w:rFonts w:ascii="Times New Roman" w:hAnsi="Times New Roman" w:cs="Times New Roman"/>
          <w:sz w:val="24"/>
          <w:szCs w:val="24"/>
        </w:rPr>
        <w:t xml:space="preserve">, </w:t>
      </w:r>
      <w:r w:rsidR="00B87AD4" w:rsidRPr="00F84326">
        <w:rPr>
          <w:rFonts w:ascii="Times New Roman" w:hAnsi="Times New Roman" w:cs="Times New Roman"/>
          <w:sz w:val="24"/>
          <w:szCs w:val="24"/>
        </w:rPr>
        <w:t>December 15</w:t>
      </w:r>
      <w:r w:rsidR="00077908" w:rsidRPr="00F84326">
        <w:rPr>
          <w:rFonts w:ascii="Times New Roman" w:hAnsi="Times New Roman" w:cs="Times New Roman"/>
          <w:sz w:val="24"/>
          <w:szCs w:val="24"/>
        </w:rPr>
        <w:t xml:space="preserve">, </w:t>
      </w:r>
      <w:r w:rsidR="003D6067" w:rsidRPr="00F84326">
        <w:rPr>
          <w:rFonts w:ascii="Times New Roman" w:hAnsi="Times New Roman" w:cs="Times New Roman"/>
          <w:sz w:val="24"/>
          <w:szCs w:val="24"/>
        </w:rPr>
        <w:t>20</w:t>
      </w:r>
      <w:r w:rsidR="008F5811" w:rsidRPr="00F84326">
        <w:rPr>
          <w:rFonts w:ascii="Times New Roman" w:hAnsi="Times New Roman" w:cs="Times New Roman"/>
          <w:sz w:val="24"/>
          <w:szCs w:val="24"/>
        </w:rPr>
        <w:t>21</w:t>
      </w:r>
      <w:r w:rsidR="003D6067" w:rsidRPr="00F84326">
        <w:rPr>
          <w:rFonts w:ascii="Times New Roman" w:hAnsi="Times New Roman" w:cs="Times New Roman"/>
          <w:sz w:val="24"/>
          <w:szCs w:val="24"/>
        </w:rPr>
        <w:t xml:space="preserve"> 7 PM</w:t>
      </w:r>
    </w:p>
    <w:p w14:paraId="25ECF795" w14:textId="7BDC44FD" w:rsidR="00D86E43" w:rsidRPr="00F84326" w:rsidRDefault="006B1A02" w:rsidP="00494ACA">
      <w:pPr>
        <w:jc w:val="center"/>
        <w:rPr>
          <w:rFonts w:ascii="Times New Roman" w:hAnsi="Times New Roman" w:cs="Times New Roman"/>
          <w:sz w:val="24"/>
          <w:szCs w:val="24"/>
        </w:rPr>
      </w:pPr>
      <w:r w:rsidRPr="00F84326">
        <w:rPr>
          <w:rFonts w:ascii="Times New Roman" w:hAnsi="Times New Roman" w:cs="Times New Roman"/>
          <w:sz w:val="24"/>
          <w:szCs w:val="24"/>
        </w:rPr>
        <w:t>Via Zoom</w:t>
      </w:r>
    </w:p>
    <w:p w14:paraId="2013DFE0" w14:textId="77777777" w:rsidR="00494ACA" w:rsidRPr="00F84326" w:rsidRDefault="00494ACA" w:rsidP="00494ACA">
      <w:pPr>
        <w:spacing w:after="0"/>
        <w:jc w:val="center"/>
        <w:rPr>
          <w:rFonts w:ascii="Times New Roman" w:hAnsi="Times New Roman" w:cs="Times New Roman"/>
          <w:sz w:val="24"/>
          <w:szCs w:val="24"/>
        </w:rPr>
      </w:pPr>
    </w:p>
    <w:p w14:paraId="24799D15" w14:textId="77777777" w:rsidR="00356BA5" w:rsidRPr="005B7E27" w:rsidRDefault="00356BA5"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The President opened the meeting at </w:t>
      </w:r>
      <w:r w:rsidR="003D6067" w:rsidRPr="005B7E27">
        <w:rPr>
          <w:rFonts w:ascii="Times New Roman" w:hAnsi="Times New Roman" w:cs="Times New Roman"/>
        </w:rPr>
        <w:t>7:00</w:t>
      </w:r>
      <w:r w:rsidRPr="005B7E27">
        <w:rPr>
          <w:rFonts w:ascii="Times New Roman" w:hAnsi="Times New Roman" w:cs="Times New Roman"/>
        </w:rPr>
        <w:t>.  The President determined that a quorum was present.  The Executive Committee approved the minutes of the November 17, 2021 meeting.</w:t>
      </w:r>
    </w:p>
    <w:p w14:paraId="5B11A499" w14:textId="77777777" w:rsidR="00356BA5" w:rsidRPr="005B7E27" w:rsidRDefault="00356BA5" w:rsidP="00560021">
      <w:pPr>
        <w:pStyle w:val="ListParagraph"/>
        <w:spacing w:after="0"/>
        <w:ind w:left="0"/>
        <w:rPr>
          <w:rFonts w:ascii="Times New Roman" w:hAnsi="Times New Roman" w:cs="Times New Roman"/>
        </w:rPr>
      </w:pPr>
    </w:p>
    <w:p w14:paraId="3421373E" w14:textId="77777777" w:rsidR="00612CCD" w:rsidRDefault="00D86E43" w:rsidP="00560021">
      <w:pPr>
        <w:pStyle w:val="ListParagraph"/>
        <w:spacing w:after="0"/>
        <w:ind w:left="0"/>
        <w:rPr>
          <w:rFonts w:ascii="Times New Roman" w:hAnsi="Times New Roman" w:cs="Times New Roman"/>
        </w:rPr>
      </w:pPr>
      <w:r w:rsidRPr="005B7E27">
        <w:rPr>
          <w:rFonts w:ascii="Times New Roman" w:hAnsi="Times New Roman" w:cs="Times New Roman"/>
        </w:rPr>
        <w:t>Reports from Officers</w:t>
      </w:r>
      <w:r w:rsidR="007853C6" w:rsidRPr="005B7E27">
        <w:rPr>
          <w:rFonts w:ascii="Times New Roman" w:hAnsi="Times New Roman" w:cs="Times New Roman"/>
        </w:rPr>
        <w:t xml:space="preserve"> commenced.  </w:t>
      </w:r>
    </w:p>
    <w:p w14:paraId="34AF0CAE" w14:textId="77777777" w:rsidR="00612CCD" w:rsidRDefault="00612CCD" w:rsidP="00560021">
      <w:pPr>
        <w:pStyle w:val="ListParagraph"/>
        <w:spacing w:after="0"/>
        <w:ind w:left="0"/>
        <w:rPr>
          <w:rFonts w:ascii="Times New Roman" w:hAnsi="Times New Roman" w:cs="Times New Roman"/>
        </w:rPr>
      </w:pPr>
    </w:p>
    <w:p w14:paraId="6DA20AD0" w14:textId="77777777" w:rsidR="0043008E" w:rsidRDefault="00D83AE5"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Pr="0043008E">
        <w:rPr>
          <w:rFonts w:ascii="Times New Roman" w:hAnsi="Times New Roman" w:cs="Times New Roman"/>
          <w:b/>
          <w:bCs/>
        </w:rPr>
        <w:t>President</w:t>
      </w:r>
      <w:r w:rsidR="00C87813" w:rsidRPr="005B7E27">
        <w:rPr>
          <w:rFonts w:ascii="Times New Roman" w:hAnsi="Times New Roman" w:cs="Times New Roman"/>
        </w:rPr>
        <w:t xml:space="preserve"> reported</w:t>
      </w:r>
      <w:r w:rsidR="00BB4DBF">
        <w:rPr>
          <w:rFonts w:ascii="Times New Roman" w:hAnsi="Times New Roman" w:cs="Times New Roman"/>
        </w:rPr>
        <w:t xml:space="preserve"> </w:t>
      </w:r>
      <w:r w:rsidR="0043008E">
        <w:rPr>
          <w:rFonts w:ascii="Times New Roman" w:hAnsi="Times New Roman" w:cs="Times New Roman"/>
        </w:rPr>
        <w:t xml:space="preserve">on the call from </w:t>
      </w:r>
      <w:r w:rsidR="00BB4DBF">
        <w:rPr>
          <w:rFonts w:ascii="Times New Roman" w:hAnsi="Times New Roman" w:cs="Times New Roman"/>
        </w:rPr>
        <w:t xml:space="preserve">County Board Chair </w:t>
      </w:r>
      <w:r w:rsidR="001A555A" w:rsidRPr="005B7E27">
        <w:rPr>
          <w:rFonts w:ascii="Times New Roman" w:hAnsi="Times New Roman" w:cs="Times New Roman"/>
        </w:rPr>
        <w:t>Matt de Ferranti</w:t>
      </w:r>
      <w:r w:rsidR="0043008E">
        <w:rPr>
          <w:rFonts w:ascii="Times New Roman" w:hAnsi="Times New Roman" w:cs="Times New Roman"/>
        </w:rPr>
        <w:t xml:space="preserve"> </w:t>
      </w:r>
      <w:r w:rsidR="00BB4DBF">
        <w:rPr>
          <w:rFonts w:ascii="Times New Roman" w:hAnsi="Times New Roman" w:cs="Times New Roman"/>
        </w:rPr>
        <w:t>to review past requests made by the civic association to the County Board. Much of the discussion concerned BCA’s stormwater</w:t>
      </w:r>
      <w:r w:rsidR="0043008E">
        <w:rPr>
          <w:rFonts w:ascii="Times New Roman" w:hAnsi="Times New Roman" w:cs="Times New Roman"/>
        </w:rPr>
        <w:t xml:space="preserve"> and flooding-related requests</w:t>
      </w:r>
      <w:r w:rsidR="00BB4DBF">
        <w:rPr>
          <w:rFonts w:ascii="Times New Roman" w:hAnsi="Times New Roman" w:cs="Times New Roman"/>
        </w:rPr>
        <w:t xml:space="preserve">, including </w:t>
      </w:r>
      <w:r w:rsidR="001A555A" w:rsidRPr="005B7E27">
        <w:rPr>
          <w:rFonts w:ascii="Times New Roman" w:hAnsi="Times New Roman" w:cs="Times New Roman"/>
        </w:rPr>
        <w:t>flood vulnerabilities along the open channel of Lubber Run (along the western side of the 500-700 Blocks of North Abingdon Street)</w:t>
      </w:r>
      <w:r w:rsidR="00BB4DBF">
        <w:rPr>
          <w:rFonts w:ascii="Times New Roman" w:hAnsi="Times New Roman" w:cs="Times New Roman"/>
        </w:rPr>
        <w:t>. The President informed Mr. de Ferranti that DES staff told BCA th</w:t>
      </w:r>
      <w:r w:rsidR="00BE701C">
        <w:rPr>
          <w:rFonts w:ascii="Times New Roman" w:hAnsi="Times New Roman" w:cs="Times New Roman"/>
        </w:rPr>
        <w:t>e County had no priority list to address such problems with open channels in Arlington County because of the</w:t>
      </w:r>
      <w:r w:rsidR="00BB4DBF">
        <w:rPr>
          <w:rFonts w:ascii="Times New Roman" w:hAnsi="Times New Roman" w:cs="Times New Roman"/>
        </w:rPr>
        <w:t xml:space="preserve"> l</w:t>
      </w:r>
      <w:r w:rsidR="00A00BD6" w:rsidRPr="005B7E27">
        <w:rPr>
          <w:rFonts w:ascii="Times New Roman" w:hAnsi="Times New Roman" w:cs="Times New Roman"/>
        </w:rPr>
        <w:t xml:space="preserve">ack of appropriated funds within the </w:t>
      </w:r>
      <w:r w:rsidR="00BB4DBF">
        <w:rPr>
          <w:rFonts w:ascii="Times New Roman" w:hAnsi="Times New Roman" w:cs="Times New Roman"/>
        </w:rPr>
        <w:t>County</w:t>
      </w:r>
      <w:r w:rsidR="0043008E">
        <w:rPr>
          <w:rFonts w:ascii="Times New Roman" w:hAnsi="Times New Roman" w:cs="Times New Roman"/>
        </w:rPr>
        <w:t>’s</w:t>
      </w:r>
      <w:r w:rsidR="00BB4DBF">
        <w:rPr>
          <w:rFonts w:ascii="Times New Roman" w:hAnsi="Times New Roman" w:cs="Times New Roman"/>
        </w:rPr>
        <w:t xml:space="preserve"> Capital Improvement Plan (CIP)</w:t>
      </w:r>
      <w:r w:rsidR="00A00BD6" w:rsidRPr="005B7E27">
        <w:rPr>
          <w:rFonts w:ascii="Times New Roman" w:hAnsi="Times New Roman" w:cs="Times New Roman"/>
        </w:rPr>
        <w:t xml:space="preserve"> </w:t>
      </w:r>
      <w:r w:rsidR="00BE701C">
        <w:rPr>
          <w:rFonts w:ascii="Times New Roman" w:hAnsi="Times New Roman" w:cs="Times New Roman"/>
        </w:rPr>
        <w:t xml:space="preserve">to address open channels. Matt de Ferranti </w:t>
      </w:r>
      <w:r w:rsidR="00E504AD">
        <w:rPr>
          <w:rFonts w:ascii="Times New Roman" w:hAnsi="Times New Roman" w:cs="Times New Roman"/>
        </w:rPr>
        <w:t>said he was glad this is now on his radar, and noted</w:t>
      </w:r>
      <w:r w:rsidR="00BE701C">
        <w:rPr>
          <w:rFonts w:ascii="Times New Roman" w:hAnsi="Times New Roman" w:cs="Times New Roman"/>
        </w:rPr>
        <w:t xml:space="preserve"> that BCA’s open channel concern </w:t>
      </w:r>
      <w:r w:rsidR="00E504AD">
        <w:rPr>
          <w:rFonts w:ascii="Times New Roman" w:hAnsi="Times New Roman" w:cs="Times New Roman"/>
        </w:rPr>
        <w:t xml:space="preserve">would need to be in the CIP, which is developed in the spring. </w:t>
      </w:r>
    </w:p>
    <w:p w14:paraId="31A44770" w14:textId="77777777" w:rsidR="0043008E" w:rsidRDefault="0043008E" w:rsidP="00560021">
      <w:pPr>
        <w:pStyle w:val="ListParagraph"/>
        <w:spacing w:after="0"/>
        <w:ind w:left="0"/>
        <w:rPr>
          <w:rFonts w:ascii="Times New Roman" w:hAnsi="Times New Roman" w:cs="Times New Roman"/>
        </w:rPr>
      </w:pPr>
    </w:p>
    <w:p w14:paraId="5F122F70" w14:textId="34D7C0B8" w:rsidR="00612CCD" w:rsidRDefault="00E504AD" w:rsidP="00560021">
      <w:pPr>
        <w:pStyle w:val="ListParagraph"/>
        <w:spacing w:after="0"/>
        <w:ind w:left="0"/>
        <w:rPr>
          <w:rFonts w:ascii="Times New Roman" w:hAnsi="Times New Roman" w:cs="Times New Roman"/>
        </w:rPr>
      </w:pPr>
      <w:r>
        <w:rPr>
          <w:rFonts w:ascii="Times New Roman" w:hAnsi="Times New Roman" w:cs="Times New Roman"/>
        </w:rPr>
        <w:t xml:space="preserve">Matt de Ferranti </w:t>
      </w:r>
      <w:r w:rsidR="00612CCD">
        <w:rPr>
          <w:rFonts w:ascii="Times New Roman" w:hAnsi="Times New Roman" w:cs="Times New Roman"/>
        </w:rPr>
        <w:t xml:space="preserve">said he was </w:t>
      </w:r>
      <w:r>
        <w:rPr>
          <w:rFonts w:ascii="Times New Roman" w:hAnsi="Times New Roman" w:cs="Times New Roman"/>
        </w:rPr>
        <w:t>interest</w:t>
      </w:r>
      <w:r w:rsidR="00612CCD">
        <w:rPr>
          <w:rFonts w:ascii="Times New Roman" w:hAnsi="Times New Roman" w:cs="Times New Roman"/>
        </w:rPr>
        <w:t>ed</w:t>
      </w:r>
      <w:r>
        <w:rPr>
          <w:rFonts w:ascii="Times New Roman" w:hAnsi="Times New Roman" w:cs="Times New Roman"/>
        </w:rPr>
        <w:t xml:space="preserve"> in</w:t>
      </w:r>
      <w:r w:rsidR="00612CCD">
        <w:rPr>
          <w:rFonts w:ascii="Times New Roman" w:hAnsi="Times New Roman" w:cs="Times New Roman"/>
        </w:rPr>
        <w:t xml:space="preserve"> the issue</w:t>
      </w:r>
      <w:r>
        <w:rPr>
          <w:rFonts w:ascii="Times New Roman" w:hAnsi="Times New Roman" w:cs="Times New Roman"/>
        </w:rPr>
        <w:t xml:space="preserve"> </w:t>
      </w:r>
      <w:r w:rsidR="00612CCD">
        <w:rPr>
          <w:rFonts w:ascii="Times New Roman" w:hAnsi="Times New Roman" w:cs="Times New Roman"/>
        </w:rPr>
        <w:t xml:space="preserve">of a permit promise and obligation that </w:t>
      </w:r>
      <w:r>
        <w:rPr>
          <w:rFonts w:ascii="Times New Roman" w:hAnsi="Times New Roman" w:cs="Times New Roman"/>
        </w:rPr>
        <w:t>the President told him about</w:t>
      </w:r>
      <w:r w:rsidR="00612CCD">
        <w:rPr>
          <w:rFonts w:ascii="Times New Roman" w:hAnsi="Times New Roman" w:cs="Times New Roman"/>
        </w:rPr>
        <w:t>. (</w:t>
      </w:r>
      <w:r>
        <w:rPr>
          <w:rFonts w:ascii="Times New Roman" w:hAnsi="Times New Roman" w:cs="Times New Roman"/>
        </w:rPr>
        <w:t xml:space="preserve">County staff from the Board of Zoning Appeals told BCA at its October 2021 meeting that County staff must accept the </w:t>
      </w:r>
      <w:r w:rsidR="00612CCD">
        <w:rPr>
          <w:rFonts w:ascii="Times New Roman" w:hAnsi="Times New Roman" w:cs="Times New Roman"/>
        </w:rPr>
        <w:t xml:space="preserve">facts in the </w:t>
      </w:r>
      <w:r>
        <w:rPr>
          <w:rFonts w:ascii="Times New Roman" w:hAnsi="Times New Roman" w:cs="Times New Roman"/>
        </w:rPr>
        <w:t xml:space="preserve">description developers provide in permit requests of what they plan to do, </w:t>
      </w:r>
      <w:r w:rsidR="00612CCD">
        <w:rPr>
          <w:rFonts w:ascii="Times New Roman" w:hAnsi="Times New Roman" w:cs="Times New Roman"/>
        </w:rPr>
        <w:t>because there is no requirement for the applicant for a use permit or zoning variance to certify that representations in the application are true under any penalty or sanction. This makes it difficult for County staff to deal with developers who do not do what they said they planned to do in their applications.)</w:t>
      </w:r>
    </w:p>
    <w:p w14:paraId="4937F13A" w14:textId="022E1AC3" w:rsidR="00612CCD" w:rsidRDefault="00612CCD" w:rsidP="00560021">
      <w:pPr>
        <w:pStyle w:val="ListParagraph"/>
        <w:spacing w:after="0"/>
        <w:ind w:left="0"/>
        <w:rPr>
          <w:rFonts w:ascii="Times New Roman" w:hAnsi="Times New Roman" w:cs="Times New Roman"/>
        </w:rPr>
      </w:pPr>
    </w:p>
    <w:p w14:paraId="0FFFA242" w14:textId="33F8A31A" w:rsidR="006F124C" w:rsidRDefault="00612CCD" w:rsidP="006F124C">
      <w:pPr>
        <w:pStyle w:val="ListParagraph"/>
        <w:spacing w:after="0"/>
        <w:ind w:left="0"/>
        <w:rPr>
          <w:rFonts w:ascii="Times New Roman" w:hAnsi="Times New Roman" w:cs="Times New Roman"/>
        </w:rPr>
      </w:pPr>
      <w:r>
        <w:rPr>
          <w:rFonts w:ascii="Times New Roman" w:hAnsi="Times New Roman" w:cs="Times New Roman"/>
        </w:rPr>
        <w:t>Regarding a BCA Executive Board request regarding Bluemont small business Good Company Do</w:t>
      </w:r>
      <w:r w:rsidR="0043008E">
        <w:rPr>
          <w:rFonts w:ascii="Times New Roman" w:hAnsi="Times New Roman" w:cs="Times New Roman"/>
        </w:rPr>
        <w:t>n</w:t>
      </w:r>
      <w:r>
        <w:rPr>
          <w:rFonts w:ascii="Times New Roman" w:hAnsi="Times New Roman" w:cs="Times New Roman"/>
        </w:rPr>
        <w:t>uts</w:t>
      </w:r>
      <w:r w:rsidR="006C7D03">
        <w:rPr>
          <w:rFonts w:ascii="Times New Roman" w:hAnsi="Times New Roman" w:cs="Times New Roman"/>
        </w:rPr>
        <w:t xml:space="preserve"> (on the corner of N. Glebe Road and n. 7</w:t>
      </w:r>
      <w:r w:rsidR="006C7D03" w:rsidRPr="006C7D03">
        <w:rPr>
          <w:rFonts w:ascii="Times New Roman" w:hAnsi="Times New Roman" w:cs="Times New Roman"/>
          <w:vertAlign w:val="superscript"/>
        </w:rPr>
        <w:t>th</w:t>
      </w:r>
      <w:r w:rsidR="006C7D03">
        <w:rPr>
          <w:rFonts w:ascii="Times New Roman" w:hAnsi="Times New Roman" w:cs="Times New Roman"/>
        </w:rPr>
        <w:t xml:space="preserve"> Street)</w:t>
      </w:r>
      <w:r>
        <w:rPr>
          <w:rFonts w:ascii="Times New Roman" w:hAnsi="Times New Roman" w:cs="Times New Roman"/>
        </w:rPr>
        <w:t xml:space="preserve">, Matt de Ferranti reviewed the compromise he and County Board Member Takis </w:t>
      </w:r>
      <w:proofErr w:type="spellStart"/>
      <w:r>
        <w:rPr>
          <w:rFonts w:ascii="Times New Roman" w:hAnsi="Times New Roman" w:cs="Times New Roman"/>
        </w:rPr>
        <w:t>Kara</w:t>
      </w:r>
      <w:r w:rsidR="006C7D03">
        <w:rPr>
          <w:rFonts w:ascii="Times New Roman" w:hAnsi="Times New Roman" w:cs="Times New Roman"/>
        </w:rPr>
        <w:t>n</w:t>
      </w:r>
      <w:r>
        <w:rPr>
          <w:rFonts w:ascii="Times New Roman" w:hAnsi="Times New Roman" w:cs="Times New Roman"/>
        </w:rPr>
        <w:t>tonis</w:t>
      </w:r>
      <w:proofErr w:type="spellEnd"/>
      <w:r>
        <w:rPr>
          <w:rFonts w:ascii="Times New Roman" w:hAnsi="Times New Roman" w:cs="Times New Roman"/>
        </w:rPr>
        <w:t xml:space="preserve"> worked out between County Staff and the business order </w:t>
      </w:r>
      <w:r w:rsidR="006F124C">
        <w:rPr>
          <w:rFonts w:ascii="Times New Roman" w:hAnsi="Times New Roman" w:cs="Times New Roman"/>
        </w:rPr>
        <w:t xml:space="preserve">that allowed the business to keep much of its outdoor seating while accommodating the bus shelter that could not be moved to a different location. </w:t>
      </w:r>
    </w:p>
    <w:p w14:paraId="2166D6E2" w14:textId="3EF25553" w:rsidR="006F124C" w:rsidRDefault="006F124C" w:rsidP="006F124C">
      <w:pPr>
        <w:pStyle w:val="ListParagraph"/>
        <w:spacing w:after="0"/>
        <w:ind w:left="0"/>
        <w:rPr>
          <w:rFonts w:ascii="Times New Roman" w:hAnsi="Times New Roman" w:cs="Times New Roman"/>
        </w:rPr>
      </w:pPr>
    </w:p>
    <w:p w14:paraId="51D90F93" w14:textId="5C65CE43" w:rsidR="006F124C" w:rsidRPr="005B7E27" w:rsidRDefault="006F124C" w:rsidP="006F124C">
      <w:pPr>
        <w:pStyle w:val="ListParagraph"/>
        <w:spacing w:after="0"/>
        <w:ind w:left="0"/>
        <w:rPr>
          <w:rFonts w:ascii="Times New Roman" w:hAnsi="Times New Roman" w:cs="Times New Roman"/>
        </w:rPr>
      </w:pPr>
      <w:r w:rsidRPr="005B7E27">
        <w:rPr>
          <w:rFonts w:ascii="Times New Roman" w:hAnsi="Times New Roman" w:cs="Times New Roman"/>
        </w:rPr>
        <w:t xml:space="preserve">The President </w:t>
      </w:r>
      <w:r>
        <w:rPr>
          <w:rFonts w:ascii="Times New Roman" w:hAnsi="Times New Roman" w:cs="Times New Roman"/>
        </w:rPr>
        <w:t xml:space="preserve">also reported on </w:t>
      </w:r>
      <w:r w:rsidRPr="005B7E27">
        <w:rPr>
          <w:rFonts w:ascii="Times New Roman" w:hAnsi="Times New Roman" w:cs="Times New Roman"/>
        </w:rPr>
        <w:t>the “Roundtable” on public engagement that the County Manager hosted at the end of November</w:t>
      </w:r>
      <w:r>
        <w:rPr>
          <w:rFonts w:ascii="Times New Roman" w:hAnsi="Times New Roman" w:cs="Times New Roman"/>
        </w:rPr>
        <w:t>, which included recommendations for increasing community engagement that the County</w:t>
      </w:r>
      <w:r w:rsidR="006C7D03">
        <w:rPr>
          <w:rFonts w:ascii="Times New Roman" w:hAnsi="Times New Roman" w:cs="Times New Roman"/>
        </w:rPr>
        <w:t>’s</w:t>
      </w:r>
      <w:r>
        <w:rPr>
          <w:rFonts w:ascii="Times New Roman" w:hAnsi="Times New Roman" w:cs="Times New Roman"/>
        </w:rPr>
        <w:t xml:space="preserve"> office of public engagement said they would be sending to meeting participants. The President said she would share this information with the BCA Executive Board and Membership Committee once it is received.</w:t>
      </w:r>
    </w:p>
    <w:p w14:paraId="0F376541" w14:textId="77777777" w:rsidR="006F124C" w:rsidRPr="005B7E27" w:rsidRDefault="006F124C" w:rsidP="006F124C">
      <w:pPr>
        <w:pStyle w:val="ListParagraph"/>
        <w:spacing w:after="0"/>
        <w:ind w:left="0"/>
        <w:rPr>
          <w:rFonts w:ascii="Times New Roman" w:hAnsi="Times New Roman" w:cs="Times New Roman"/>
        </w:rPr>
      </w:pPr>
    </w:p>
    <w:p w14:paraId="6FB9E64A" w14:textId="111AF296" w:rsidR="00D83AE5" w:rsidRPr="005B7E27" w:rsidRDefault="00A00BD6"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Pr="006C7D03">
        <w:rPr>
          <w:rFonts w:ascii="Times New Roman" w:hAnsi="Times New Roman" w:cs="Times New Roman"/>
          <w:b/>
          <w:bCs/>
        </w:rPr>
        <w:t>Treasurer and President</w:t>
      </w:r>
      <w:r w:rsidRPr="005B7E27">
        <w:rPr>
          <w:rFonts w:ascii="Times New Roman" w:hAnsi="Times New Roman" w:cs="Times New Roman"/>
        </w:rPr>
        <w:t xml:space="preserve"> noted that FEMA has received the </w:t>
      </w:r>
      <w:r w:rsidR="006F124C">
        <w:rPr>
          <w:rFonts w:ascii="Times New Roman" w:hAnsi="Times New Roman" w:cs="Times New Roman"/>
        </w:rPr>
        <w:t xml:space="preserve">County’s </w:t>
      </w:r>
      <w:r w:rsidRPr="005B7E27">
        <w:rPr>
          <w:rFonts w:ascii="Times New Roman" w:hAnsi="Times New Roman" w:cs="Times New Roman"/>
        </w:rPr>
        <w:t xml:space="preserve">appeal of </w:t>
      </w:r>
      <w:r w:rsidR="006F124C">
        <w:rPr>
          <w:rFonts w:ascii="Times New Roman" w:hAnsi="Times New Roman" w:cs="Times New Roman"/>
        </w:rPr>
        <w:t xml:space="preserve">FEMA’s preliminary revisions to the Flood Insurance Rate Map that place several Bluemont properties in a 100-year flood zone. </w:t>
      </w:r>
    </w:p>
    <w:p w14:paraId="66109178" w14:textId="5B7721B0" w:rsidR="00D83AE5" w:rsidRPr="005B7E27" w:rsidRDefault="00D83AE5" w:rsidP="00560021">
      <w:pPr>
        <w:pStyle w:val="ListParagraph"/>
        <w:spacing w:after="0"/>
        <w:ind w:left="0"/>
        <w:rPr>
          <w:rFonts w:ascii="Times New Roman" w:hAnsi="Times New Roman" w:cs="Times New Roman"/>
        </w:rPr>
      </w:pPr>
      <w:r w:rsidRPr="005B7E27">
        <w:rPr>
          <w:rFonts w:ascii="Times New Roman" w:hAnsi="Times New Roman" w:cs="Times New Roman"/>
        </w:rPr>
        <w:lastRenderedPageBreak/>
        <w:t xml:space="preserve">The </w:t>
      </w:r>
      <w:r w:rsidRPr="006C7D03">
        <w:rPr>
          <w:rFonts w:ascii="Times New Roman" w:hAnsi="Times New Roman" w:cs="Times New Roman"/>
          <w:b/>
          <w:bCs/>
        </w:rPr>
        <w:t>First Vice President</w:t>
      </w:r>
      <w:r w:rsidR="00C87813" w:rsidRPr="006C7D03">
        <w:rPr>
          <w:rFonts w:ascii="Times New Roman" w:hAnsi="Times New Roman" w:cs="Times New Roman"/>
          <w:b/>
          <w:bCs/>
        </w:rPr>
        <w:t xml:space="preserve"> </w:t>
      </w:r>
      <w:r w:rsidR="00C87813" w:rsidRPr="005B7E27">
        <w:rPr>
          <w:rFonts w:ascii="Times New Roman" w:hAnsi="Times New Roman" w:cs="Times New Roman"/>
        </w:rPr>
        <w:t xml:space="preserve">reported that </w:t>
      </w:r>
      <w:r w:rsidR="00A00BD6" w:rsidRPr="005B7E27">
        <w:rPr>
          <w:rFonts w:ascii="Times New Roman" w:hAnsi="Times New Roman" w:cs="Times New Roman"/>
        </w:rPr>
        <w:t>in connection with the funding for the western entrance to the Ballston-MU station, the optimum time to submit comments to the NVTA in support of that project would be early spring of 2022.</w:t>
      </w:r>
    </w:p>
    <w:p w14:paraId="43EA32B6" w14:textId="77777777" w:rsidR="006C7D03" w:rsidRDefault="006C7D03" w:rsidP="00560021">
      <w:pPr>
        <w:pStyle w:val="ListParagraph"/>
        <w:spacing w:after="0"/>
        <w:ind w:left="0"/>
        <w:rPr>
          <w:rFonts w:ascii="Times New Roman" w:hAnsi="Times New Roman" w:cs="Times New Roman"/>
        </w:rPr>
      </w:pPr>
    </w:p>
    <w:p w14:paraId="5ECDE129" w14:textId="23EFD6A8" w:rsidR="00D83AE5" w:rsidRDefault="00D83AE5"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Pr="006C7D03">
        <w:rPr>
          <w:rFonts w:ascii="Times New Roman" w:hAnsi="Times New Roman" w:cs="Times New Roman"/>
          <w:b/>
          <w:bCs/>
        </w:rPr>
        <w:t>Treasurer</w:t>
      </w:r>
      <w:r w:rsidR="00356BA5" w:rsidRPr="005B7E27">
        <w:rPr>
          <w:rFonts w:ascii="Times New Roman" w:hAnsi="Times New Roman" w:cs="Times New Roman"/>
        </w:rPr>
        <w:t xml:space="preserve"> reported a balance of $2,090.02, with approximately ten checks awaiting deposit.</w:t>
      </w:r>
    </w:p>
    <w:p w14:paraId="430AABEB" w14:textId="0B723BC1" w:rsidR="006C7D03" w:rsidRDefault="006C7D03" w:rsidP="00560021">
      <w:pPr>
        <w:pStyle w:val="ListParagraph"/>
        <w:spacing w:after="0"/>
        <w:ind w:left="0"/>
        <w:rPr>
          <w:rFonts w:ascii="Times New Roman" w:hAnsi="Times New Roman" w:cs="Times New Roman"/>
        </w:rPr>
      </w:pPr>
    </w:p>
    <w:p w14:paraId="7CB9F86E" w14:textId="77777777" w:rsidR="006C7D03" w:rsidRPr="005B7E27" w:rsidRDefault="006C7D03" w:rsidP="006C7D03">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Pr="006C7D03">
        <w:rPr>
          <w:rFonts w:ascii="Times New Roman" w:hAnsi="Times New Roman" w:cs="Times New Roman"/>
          <w:b/>
          <w:bCs/>
        </w:rPr>
        <w:t>N. Carlin Springs Road Task Force</w:t>
      </w:r>
      <w:r w:rsidRPr="005B7E27">
        <w:rPr>
          <w:rFonts w:ascii="Times New Roman" w:hAnsi="Times New Roman" w:cs="Times New Roman"/>
        </w:rPr>
        <w:t xml:space="preserve"> leader indicated that he was ready to move the pending resolution for a vote at the General Membership meeting.</w:t>
      </w:r>
    </w:p>
    <w:p w14:paraId="057C9BE3" w14:textId="77777777" w:rsidR="006C7D03" w:rsidRPr="005B7E27" w:rsidRDefault="006C7D03" w:rsidP="006C7D03">
      <w:pPr>
        <w:pStyle w:val="ListParagraph"/>
        <w:spacing w:after="0"/>
        <w:ind w:left="0"/>
        <w:rPr>
          <w:rFonts w:ascii="Times New Roman" w:hAnsi="Times New Roman" w:cs="Times New Roman"/>
        </w:rPr>
      </w:pPr>
    </w:p>
    <w:p w14:paraId="386B0560" w14:textId="1874F3C3" w:rsidR="006C7D03" w:rsidRPr="005B7E27" w:rsidRDefault="006C7D03" w:rsidP="006C7D03">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Pr="006C7D03">
        <w:rPr>
          <w:rFonts w:ascii="Times New Roman" w:hAnsi="Times New Roman" w:cs="Times New Roman"/>
          <w:b/>
          <w:bCs/>
        </w:rPr>
        <w:t>First Vice President, on behalf of the Missing Middle Housing Study Working Group,</w:t>
      </w:r>
      <w:r w:rsidRPr="005B7E27">
        <w:rPr>
          <w:rFonts w:ascii="Times New Roman" w:hAnsi="Times New Roman" w:cs="Times New Roman"/>
        </w:rPr>
        <w:t xml:space="preserve"> reported that County staff is still in the early stages of its analysis of the initial survey and report, and that any recommendations derived from the effort would probably not go to the County Board before sometime in the first or second quarter of 2022.  </w:t>
      </w:r>
    </w:p>
    <w:p w14:paraId="10830D1A" w14:textId="77777777" w:rsidR="00D83AE5" w:rsidRPr="005B7E27" w:rsidRDefault="00D83AE5" w:rsidP="00560021">
      <w:pPr>
        <w:pStyle w:val="ListParagraph"/>
        <w:spacing w:after="0"/>
        <w:ind w:left="0"/>
        <w:rPr>
          <w:rFonts w:ascii="Times New Roman" w:hAnsi="Times New Roman" w:cs="Times New Roman"/>
        </w:rPr>
      </w:pPr>
    </w:p>
    <w:p w14:paraId="164C47C2" w14:textId="03E07525" w:rsidR="00C87813" w:rsidRDefault="00D83AE5"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The </w:t>
      </w:r>
      <w:r w:rsidR="00356BA5" w:rsidRPr="006C7D03">
        <w:rPr>
          <w:rFonts w:ascii="Times New Roman" w:hAnsi="Times New Roman" w:cs="Times New Roman"/>
          <w:b/>
          <w:bCs/>
        </w:rPr>
        <w:t xml:space="preserve">Secretary, on behalf of the </w:t>
      </w:r>
      <w:r w:rsidR="004C116C" w:rsidRPr="006C7D03">
        <w:rPr>
          <w:rFonts w:ascii="Times New Roman" w:hAnsi="Times New Roman" w:cs="Times New Roman"/>
          <w:b/>
          <w:bCs/>
        </w:rPr>
        <w:t>Civic Federation Delegates</w:t>
      </w:r>
      <w:r w:rsidR="00356BA5" w:rsidRPr="005B7E27">
        <w:rPr>
          <w:rFonts w:ascii="Times New Roman" w:hAnsi="Times New Roman" w:cs="Times New Roman"/>
        </w:rPr>
        <w:t xml:space="preserve">, reported that </w:t>
      </w:r>
      <w:r w:rsidR="00E406AD" w:rsidRPr="005B7E27">
        <w:rPr>
          <w:rFonts w:ascii="Times New Roman" w:hAnsi="Times New Roman" w:cs="Times New Roman"/>
        </w:rPr>
        <w:t xml:space="preserve">at the Civic Federation meeting the night before (December 14) the following had occurred: </w:t>
      </w:r>
    </w:p>
    <w:p w14:paraId="54FAB43B" w14:textId="77777777" w:rsidR="0043008E" w:rsidRPr="005B7E27" w:rsidRDefault="0043008E" w:rsidP="00560021">
      <w:pPr>
        <w:pStyle w:val="ListParagraph"/>
        <w:spacing w:after="0"/>
        <w:ind w:left="0"/>
        <w:rPr>
          <w:rFonts w:ascii="Times New Roman" w:hAnsi="Times New Roman" w:cs="Times New Roman"/>
        </w:rPr>
      </w:pPr>
    </w:p>
    <w:p w14:paraId="4A184886" w14:textId="77777777" w:rsidR="00C87813" w:rsidRPr="005B7E27" w:rsidRDefault="00C87813"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r w:rsidR="00E406AD" w:rsidRPr="005B7E27">
        <w:rPr>
          <w:rFonts w:ascii="Times New Roman" w:hAnsi="Times New Roman" w:cs="Times New Roman"/>
        </w:rPr>
        <w:t xml:space="preserve">(1) Mike McMenamin moderated a panel on Arlington Public Broadband.  The panel included Jack Belcher from the County staff; Tim Dempsey, from a citizens’ group; and Ray LaMura, a representative of Virginia broadband corporations.  After a description of the County’s fiber optic infrastructure, there was a discussion about competing visions of what to do with it; </w:t>
      </w:r>
    </w:p>
    <w:p w14:paraId="3D4D1178" w14:textId="77777777" w:rsidR="00C87813" w:rsidRPr="005B7E27" w:rsidRDefault="00C87813"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r w:rsidR="00E406AD" w:rsidRPr="005B7E27">
        <w:rPr>
          <w:rFonts w:ascii="Times New Roman" w:hAnsi="Times New Roman" w:cs="Times New Roman"/>
        </w:rPr>
        <w:t xml:space="preserve">(2) the Civ. Fed accepted the application of Arlington Parents for Education as a new member organization; </w:t>
      </w:r>
    </w:p>
    <w:p w14:paraId="2CED2DC0" w14:textId="77777777" w:rsidR="00C87813" w:rsidRPr="005B7E27" w:rsidRDefault="00C87813"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r w:rsidR="00E406AD" w:rsidRPr="005B7E27">
        <w:rPr>
          <w:rFonts w:ascii="Times New Roman" w:hAnsi="Times New Roman" w:cs="Times New Roman"/>
        </w:rPr>
        <w:t>(3) there was also an update on matters pertaining to the County’s Tree Canopy;</w:t>
      </w:r>
    </w:p>
    <w:p w14:paraId="552E490E" w14:textId="77777777" w:rsidR="00C87813" w:rsidRPr="005B7E27" w:rsidRDefault="00C87813"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r w:rsidR="00E406AD" w:rsidRPr="005B7E27">
        <w:rPr>
          <w:rFonts w:ascii="Times New Roman" w:hAnsi="Times New Roman" w:cs="Times New Roman"/>
        </w:rPr>
        <w:t xml:space="preserve"> (4) </w:t>
      </w:r>
      <w:r w:rsidR="007853C6" w:rsidRPr="005B7E27">
        <w:rPr>
          <w:rFonts w:ascii="Times New Roman" w:hAnsi="Times New Roman" w:cs="Times New Roman"/>
        </w:rPr>
        <w:t>there was a recap on the recent Civic Association President’s Roundtable</w:t>
      </w:r>
      <w:r w:rsidR="00E406AD" w:rsidRPr="005B7E27">
        <w:rPr>
          <w:rFonts w:ascii="Times New Roman" w:hAnsi="Times New Roman" w:cs="Times New Roman"/>
        </w:rPr>
        <w:t xml:space="preserve">; and </w:t>
      </w:r>
    </w:p>
    <w:p w14:paraId="2A098FDD" w14:textId="25026D5B" w:rsidR="00D83AE5" w:rsidRPr="005B7E27" w:rsidRDefault="00C87813"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r w:rsidR="00E406AD" w:rsidRPr="005B7E27">
        <w:rPr>
          <w:rFonts w:ascii="Times New Roman" w:hAnsi="Times New Roman" w:cs="Times New Roman"/>
        </w:rPr>
        <w:t>(5)</w:t>
      </w:r>
      <w:r w:rsidR="007853C6" w:rsidRPr="005B7E27">
        <w:rPr>
          <w:rFonts w:ascii="Times New Roman" w:hAnsi="Times New Roman" w:cs="Times New Roman"/>
        </w:rPr>
        <w:t xml:space="preserve"> the Civ. Fed approved a resolution amending its Bylaws regarding the Nomination Committee.  </w:t>
      </w:r>
      <w:r w:rsidR="00BE4BBD" w:rsidRPr="005B7E27">
        <w:rPr>
          <w:rFonts w:ascii="Times New Roman" w:hAnsi="Times New Roman" w:cs="Times New Roman"/>
        </w:rPr>
        <w:t>Video of the</w:t>
      </w:r>
      <w:r w:rsidR="00E406AD" w:rsidRPr="005B7E27">
        <w:rPr>
          <w:rFonts w:ascii="Times New Roman" w:hAnsi="Times New Roman" w:cs="Times New Roman"/>
        </w:rPr>
        <w:t xml:space="preserve"> entire meeting is available at </w:t>
      </w:r>
      <w:hyperlink r:id="rId5" w:history="1">
        <w:r w:rsidR="00E406AD" w:rsidRPr="005B7E27">
          <w:rPr>
            <w:rStyle w:val="Hyperlink"/>
            <w:rFonts w:ascii="Times New Roman" w:hAnsi="Times New Roman" w:cs="Times New Roman"/>
          </w:rPr>
          <w:t>https://www.civfed.org</w:t>
        </w:r>
      </w:hyperlink>
      <w:r w:rsidR="00E406AD" w:rsidRPr="005B7E27">
        <w:rPr>
          <w:rFonts w:ascii="Times New Roman" w:hAnsi="Times New Roman" w:cs="Times New Roman"/>
        </w:rPr>
        <w:t>.</w:t>
      </w:r>
    </w:p>
    <w:p w14:paraId="0FA05289" w14:textId="77777777" w:rsidR="00D83AE5" w:rsidRPr="005B7E27" w:rsidRDefault="00D83AE5" w:rsidP="00560021">
      <w:pPr>
        <w:pStyle w:val="ListParagraph"/>
        <w:spacing w:after="0"/>
        <w:ind w:left="0"/>
        <w:rPr>
          <w:rFonts w:ascii="Times New Roman" w:hAnsi="Times New Roman" w:cs="Times New Roman"/>
        </w:rPr>
      </w:pPr>
    </w:p>
    <w:p w14:paraId="253B313E" w14:textId="277A8FEA" w:rsidR="00DA4939" w:rsidRPr="005B7E27" w:rsidRDefault="00B87AD4" w:rsidP="00560021">
      <w:pPr>
        <w:pStyle w:val="ListParagraph"/>
        <w:spacing w:after="0"/>
        <w:ind w:left="0"/>
        <w:rPr>
          <w:rFonts w:ascii="Times New Roman" w:hAnsi="Times New Roman" w:cs="Times New Roman"/>
        </w:rPr>
      </w:pPr>
      <w:r w:rsidRPr="005B7E27">
        <w:rPr>
          <w:rFonts w:ascii="Times New Roman" w:hAnsi="Times New Roman" w:cs="Times New Roman"/>
        </w:rPr>
        <w:t xml:space="preserve"> </w:t>
      </w:r>
    </w:p>
    <w:p w14:paraId="7F00923F" w14:textId="53F76CED" w:rsidR="00977419" w:rsidRPr="005B7E27" w:rsidRDefault="00977419" w:rsidP="00494ACA">
      <w:pPr>
        <w:spacing w:after="0"/>
        <w:rPr>
          <w:rFonts w:ascii="Times New Roman" w:hAnsi="Times New Roman" w:cs="Times New Roman"/>
        </w:rPr>
      </w:pPr>
    </w:p>
    <w:p w14:paraId="6C98853D" w14:textId="30FC5AF5" w:rsidR="00977419" w:rsidRPr="005B7E27" w:rsidRDefault="00F34AC8" w:rsidP="00494ACA">
      <w:pPr>
        <w:spacing w:after="0"/>
        <w:rPr>
          <w:rFonts w:ascii="Times New Roman" w:hAnsi="Times New Roman" w:cs="Times New Roman"/>
          <w:b/>
          <w:bCs/>
          <w:u w:val="single"/>
        </w:rPr>
      </w:pPr>
      <w:r w:rsidRPr="005B7E27">
        <w:rPr>
          <w:rFonts w:ascii="Times New Roman" w:hAnsi="Times New Roman" w:cs="Times New Roman"/>
          <w:b/>
          <w:bCs/>
          <w:u w:val="single"/>
        </w:rPr>
        <w:t xml:space="preserve">Unfinished </w:t>
      </w:r>
      <w:r w:rsidR="00977419" w:rsidRPr="005B7E27">
        <w:rPr>
          <w:rFonts w:ascii="Times New Roman" w:hAnsi="Times New Roman" w:cs="Times New Roman"/>
          <w:b/>
          <w:bCs/>
          <w:u w:val="single"/>
        </w:rPr>
        <w:t>Business</w:t>
      </w:r>
    </w:p>
    <w:p w14:paraId="08985A37" w14:textId="77777777" w:rsidR="00977419" w:rsidRPr="005B7E27" w:rsidRDefault="00977419" w:rsidP="00494ACA">
      <w:pPr>
        <w:spacing w:after="0"/>
        <w:rPr>
          <w:rFonts w:ascii="Times New Roman" w:hAnsi="Times New Roman" w:cs="Times New Roman"/>
        </w:rPr>
      </w:pPr>
    </w:p>
    <w:p w14:paraId="58CAB807" w14:textId="448B429F" w:rsidR="00977419" w:rsidRPr="005B7E27" w:rsidRDefault="007853C6" w:rsidP="00977419">
      <w:pPr>
        <w:spacing w:after="0"/>
        <w:rPr>
          <w:rFonts w:ascii="Times New Roman" w:hAnsi="Times New Roman" w:cs="Times New Roman"/>
        </w:rPr>
      </w:pPr>
      <w:r w:rsidRPr="005B7E27">
        <w:rPr>
          <w:rFonts w:ascii="Times New Roman" w:hAnsi="Times New Roman" w:cs="Times New Roman"/>
        </w:rPr>
        <w:t xml:space="preserve">The President referred to the </w:t>
      </w:r>
      <w:r w:rsidR="00077908" w:rsidRPr="005B7E27">
        <w:rPr>
          <w:rFonts w:ascii="Times New Roman" w:hAnsi="Times New Roman" w:cs="Times New Roman"/>
        </w:rPr>
        <w:t>Membership Committee</w:t>
      </w:r>
      <w:r w:rsidRPr="005B7E27">
        <w:rPr>
          <w:rFonts w:ascii="Times New Roman" w:hAnsi="Times New Roman" w:cs="Times New Roman"/>
        </w:rPr>
        <w:t xml:space="preserve"> as currently constituted: the First Vice President, the Second Vice President, the Treasurer, Ritch Viola (Member), and the President (ex officio). </w:t>
      </w:r>
      <w:r w:rsidR="00C87813" w:rsidRPr="005B7E27">
        <w:rPr>
          <w:rFonts w:ascii="Times New Roman" w:hAnsi="Times New Roman" w:cs="Times New Roman"/>
        </w:rPr>
        <w:t xml:space="preserve"> </w:t>
      </w:r>
      <w:r w:rsidR="005A471F">
        <w:rPr>
          <w:rFonts w:ascii="Times New Roman" w:hAnsi="Times New Roman" w:cs="Times New Roman"/>
        </w:rPr>
        <w:t>A Committee member ha</w:t>
      </w:r>
      <w:r w:rsidR="0043008E">
        <w:rPr>
          <w:rFonts w:ascii="Times New Roman" w:hAnsi="Times New Roman" w:cs="Times New Roman"/>
        </w:rPr>
        <w:t>s</w:t>
      </w:r>
      <w:r w:rsidR="005A471F">
        <w:rPr>
          <w:rFonts w:ascii="Times New Roman" w:hAnsi="Times New Roman" w:cs="Times New Roman"/>
        </w:rPr>
        <w:t xml:space="preserve"> proposed they meet</w:t>
      </w:r>
      <w:r w:rsidR="00C87813" w:rsidRPr="005B7E27">
        <w:rPr>
          <w:rFonts w:ascii="Times New Roman" w:hAnsi="Times New Roman" w:cs="Times New Roman"/>
        </w:rPr>
        <w:t xml:space="preserve"> in January (by Zoom) to discuss a path forward.</w:t>
      </w:r>
    </w:p>
    <w:p w14:paraId="2AF5F90B" w14:textId="395FE46D" w:rsidR="00B87AD4" w:rsidRPr="005B7E27" w:rsidRDefault="00B87AD4" w:rsidP="00977419">
      <w:pPr>
        <w:spacing w:after="0"/>
        <w:rPr>
          <w:rFonts w:ascii="Times New Roman" w:hAnsi="Times New Roman" w:cs="Times New Roman"/>
        </w:rPr>
      </w:pPr>
    </w:p>
    <w:p w14:paraId="42F78A9D" w14:textId="176F7C12" w:rsidR="00B87AD4" w:rsidRPr="005B7E27" w:rsidRDefault="00C87813" w:rsidP="00B87AD4">
      <w:pPr>
        <w:spacing w:after="0"/>
        <w:rPr>
          <w:rFonts w:ascii="Times New Roman" w:hAnsi="Times New Roman" w:cs="Times New Roman"/>
        </w:rPr>
      </w:pPr>
      <w:r w:rsidRPr="005B7E27">
        <w:rPr>
          <w:rFonts w:ascii="Times New Roman" w:hAnsi="Times New Roman" w:cs="Times New Roman"/>
        </w:rPr>
        <w:t>Since the last meeting</w:t>
      </w:r>
      <w:r w:rsidR="005A471F">
        <w:rPr>
          <w:rFonts w:ascii="Times New Roman" w:hAnsi="Times New Roman" w:cs="Times New Roman"/>
        </w:rPr>
        <w:t>,</w:t>
      </w:r>
      <w:r w:rsidRPr="005B7E27">
        <w:rPr>
          <w:rFonts w:ascii="Times New Roman" w:hAnsi="Times New Roman" w:cs="Times New Roman"/>
        </w:rPr>
        <w:t xml:space="preserve"> there have not been any complaints lodged pertaining to the </w:t>
      </w:r>
      <w:r w:rsidR="00B87AD4" w:rsidRPr="005B7E27">
        <w:rPr>
          <w:rFonts w:ascii="Times New Roman" w:hAnsi="Times New Roman" w:cs="Times New Roman"/>
        </w:rPr>
        <w:t xml:space="preserve">Wilson Blvd roadway </w:t>
      </w:r>
      <w:r w:rsidRPr="005B7E27">
        <w:rPr>
          <w:rFonts w:ascii="Times New Roman" w:hAnsi="Times New Roman" w:cs="Times New Roman"/>
        </w:rPr>
        <w:t>alterations</w:t>
      </w:r>
      <w:r w:rsidR="00B87AD4" w:rsidRPr="005B7E27">
        <w:rPr>
          <w:rFonts w:ascii="Times New Roman" w:hAnsi="Times New Roman" w:cs="Times New Roman"/>
        </w:rPr>
        <w:t xml:space="preserve"> between N. George Mason and N. Frederick</w:t>
      </w:r>
      <w:r w:rsidRPr="005B7E27">
        <w:rPr>
          <w:rFonts w:ascii="Times New Roman" w:hAnsi="Times New Roman" w:cs="Times New Roman"/>
        </w:rPr>
        <w:t>.</w:t>
      </w:r>
    </w:p>
    <w:p w14:paraId="1241BFAC" w14:textId="77777777" w:rsidR="00C87813" w:rsidRPr="005B7E27" w:rsidRDefault="00C87813" w:rsidP="00B87AD4">
      <w:pPr>
        <w:spacing w:after="0"/>
        <w:rPr>
          <w:rFonts w:ascii="Times New Roman" w:hAnsi="Times New Roman" w:cs="Times New Roman"/>
        </w:rPr>
      </w:pPr>
    </w:p>
    <w:p w14:paraId="1342044B" w14:textId="66209F96" w:rsidR="00D83AE5" w:rsidRPr="005B7E27" w:rsidRDefault="00C87813" w:rsidP="00C87813">
      <w:pPr>
        <w:spacing w:after="0"/>
      </w:pPr>
      <w:r w:rsidRPr="005B7E27">
        <w:rPr>
          <w:rFonts w:ascii="Times New Roman" w:hAnsi="Times New Roman" w:cs="Times New Roman"/>
        </w:rPr>
        <w:t>The meeting concluded at 7:2</w:t>
      </w:r>
      <w:r w:rsidR="005131E2" w:rsidRPr="005B7E27">
        <w:rPr>
          <w:rFonts w:ascii="Times New Roman" w:hAnsi="Times New Roman" w:cs="Times New Roman"/>
        </w:rPr>
        <w:t>6</w:t>
      </w:r>
      <w:r w:rsidRPr="005B7E27">
        <w:rPr>
          <w:rFonts w:ascii="Times New Roman" w:hAnsi="Times New Roman" w:cs="Times New Roman"/>
        </w:rPr>
        <w:t xml:space="preserve"> pm.</w:t>
      </w:r>
    </w:p>
    <w:sectPr w:rsidR="00D83AE5" w:rsidRPr="005B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77908"/>
    <w:rsid w:val="001660A9"/>
    <w:rsid w:val="00175A4C"/>
    <w:rsid w:val="00185571"/>
    <w:rsid w:val="001A555A"/>
    <w:rsid w:val="002F0FF6"/>
    <w:rsid w:val="00340B68"/>
    <w:rsid w:val="00356BA5"/>
    <w:rsid w:val="003D6067"/>
    <w:rsid w:val="003F0E2B"/>
    <w:rsid w:val="004070AB"/>
    <w:rsid w:val="0043008E"/>
    <w:rsid w:val="004421E6"/>
    <w:rsid w:val="004749B6"/>
    <w:rsid w:val="00474A33"/>
    <w:rsid w:val="00494ACA"/>
    <w:rsid w:val="004C116C"/>
    <w:rsid w:val="004D238B"/>
    <w:rsid w:val="005131E2"/>
    <w:rsid w:val="0054499C"/>
    <w:rsid w:val="00556050"/>
    <w:rsid w:val="00560021"/>
    <w:rsid w:val="0059349D"/>
    <w:rsid w:val="005A471F"/>
    <w:rsid w:val="005B7E27"/>
    <w:rsid w:val="005F484C"/>
    <w:rsid w:val="00612CCD"/>
    <w:rsid w:val="00625D67"/>
    <w:rsid w:val="0064012E"/>
    <w:rsid w:val="00681327"/>
    <w:rsid w:val="00684D85"/>
    <w:rsid w:val="006B1A02"/>
    <w:rsid w:val="006C7D03"/>
    <w:rsid w:val="006F124C"/>
    <w:rsid w:val="00730154"/>
    <w:rsid w:val="007853C6"/>
    <w:rsid w:val="008009CF"/>
    <w:rsid w:val="00867997"/>
    <w:rsid w:val="00885C7F"/>
    <w:rsid w:val="008F5811"/>
    <w:rsid w:val="00916CFC"/>
    <w:rsid w:val="00977419"/>
    <w:rsid w:val="009C4901"/>
    <w:rsid w:val="009E7AFD"/>
    <w:rsid w:val="00A00BD6"/>
    <w:rsid w:val="00A37468"/>
    <w:rsid w:val="00AE6517"/>
    <w:rsid w:val="00B86D4D"/>
    <w:rsid w:val="00B87AD4"/>
    <w:rsid w:val="00BB4DBF"/>
    <w:rsid w:val="00BD15A4"/>
    <w:rsid w:val="00BE4BBD"/>
    <w:rsid w:val="00BE701C"/>
    <w:rsid w:val="00C46810"/>
    <w:rsid w:val="00C87813"/>
    <w:rsid w:val="00CA3770"/>
    <w:rsid w:val="00D73678"/>
    <w:rsid w:val="00D83AE5"/>
    <w:rsid w:val="00D86E43"/>
    <w:rsid w:val="00DA4939"/>
    <w:rsid w:val="00E218B3"/>
    <w:rsid w:val="00E406AD"/>
    <w:rsid w:val="00E504AD"/>
    <w:rsid w:val="00EC2E45"/>
    <w:rsid w:val="00F34AC8"/>
    <w:rsid w:val="00F5439C"/>
    <w:rsid w:val="00F762F7"/>
    <w:rsid w:val="00F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styleId="Hyperlink">
    <w:name w:val="Hyperlink"/>
    <w:basedOn w:val="DefaultParagraphFont"/>
    <w:uiPriority w:val="99"/>
    <w:unhideWhenUsed/>
    <w:rsid w:val="00E40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f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13</cp:revision>
  <cp:lastPrinted>2021-04-28T22:35:00Z</cp:lastPrinted>
  <dcterms:created xsi:type="dcterms:W3CDTF">2021-12-10T18:07:00Z</dcterms:created>
  <dcterms:modified xsi:type="dcterms:W3CDTF">2022-01-13T21:55:00Z</dcterms:modified>
</cp:coreProperties>
</file>