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E7BC" w14:textId="1D611C5C" w:rsidR="00D86E43" w:rsidRPr="00E12767" w:rsidRDefault="005A1EC9" w:rsidP="00D86E43">
      <w:pPr>
        <w:jc w:val="center"/>
        <w:rPr>
          <w:rFonts w:ascii="Times New Roman" w:hAnsi="Times New Roman" w:cs="Times New Roman"/>
          <w:b/>
          <w:color w:val="3333FF"/>
          <w:sz w:val="28"/>
          <w:szCs w:val="28"/>
        </w:rPr>
      </w:pPr>
      <w:r>
        <w:rPr>
          <w:rFonts w:ascii="Times New Roman" w:hAnsi="Times New Roman" w:cs="Times New Roman"/>
          <w:b/>
          <w:color w:val="3333FF"/>
          <w:sz w:val="28"/>
          <w:szCs w:val="28"/>
        </w:rPr>
        <w:t xml:space="preserve">Minutes </w:t>
      </w:r>
      <w:r w:rsidR="00D86E43" w:rsidRPr="00E12767">
        <w:rPr>
          <w:rFonts w:ascii="Times New Roman" w:hAnsi="Times New Roman" w:cs="Times New Roman"/>
          <w:b/>
          <w:color w:val="3333FF"/>
          <w:sz w:val="28"/>
          <w:szCs w:val="28"/>
        </w:rPr>
        <w:t>Bluemont Executive Committee</w:t>
      </w:r>
    </w:p>
    <w:p w14:paraId="220504C5" w14:textId="0866DC9A" w:rsidR="00D86E43" w:rsidRPr="00E12767" w:rsidRDefault="00D86E43" w:rsidP="00D86E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767">
        <w:rPr>
          <w:rFonts w:ascii="Times New Roman" w:hAnsi="Times New Roman" w:cs="Times New Roman"/>
          <w:sz w:val="28"/>
          <w:szCs w:val="28"/>
        </w:rPr>
        <w:t>Wed</w:t>
      </w:r>
      <w:r w:rsidR="006B1A02" w:rsidRPr="00E12767">
        <w:rPr>
          <w:rFonts w:ascii="Times New Roman" w:hAnsi="Times New Roman" w:cs="Times New Roman"/>
          <w:sz w:val="28"/>
          <w:szCs w:val="28"/>
        </w:rPr>
        <w:t>nesday</w:t>
      </w:r>
      <w:r w:rsidRPr="00E12767">
        <w:rPr>
          <w:rFonts w:ascii="Times New Roman" w:hAnsi="Times New Roman" w:cs="Times New Roman"/>
          <w:sz w:val="28"/>
          <w:szCs w:val="28"/>
        </w:rPr>
        <w:t xml:space="preserve">, </w:t>
      </w:r>
      <w:r w:rsidR="00560021" w:rsidRPr="00E12767">
        <w:rPr>
          <w:rFonts w:ascii="Times New Roman" w:hAnsi="Times New Roman" w:cs="Times New Roman"/>
          <w:sz w:val="28"/>
          <w:szCs w:val="28"/>
        </w:rPr>
        <w:t>September 29</w:t>
      </w:r>
      <w:r w:rsidR="00977419" w:rsidRPr="00E12767">
        <w:rPr>
          <w:rFonts w:ascii="Times New Roman" w:hAnsi="Times New Roman" w:cs="Times New Roman"/>
          <w:sz w:val="28"/>
          <w:szCs w:val="28"/>
        </w:rPr>
        <w:t xml:space="preserve">, </w:t>
      </w:r>
      <w:r w:rsidR="003D6067" w:rsidRPr="00E12767">
        <w:rPr>
          <w:rFonts w:ascii="Times New Roman" w:hAnsi="Times New Roman" w:cs="Times New Roman"/>
          <w:sz w:val="28"/>
          <w:szCs w:val="28"/>
        </w:rPr>
        <w:t>20</w:t>
      </w:r>
      <w:r w:rsidR="008F5811" w:rsidRPr="00E12767">
        <w:rPr>
          <w:rFonts w:ascii="Times New Roman" w:hAnsi="Times New Roman" w:cs="Times New Roman"/>
          <w:sz w:val="28"/>
          <w:szCs w:val="28"/>
        </w:rPr>
        <w:t>21</w:t>
      </w:r>
      <w:r w:rsidR="003D6067" w:rsidRPr="00E12767">
        <w:rPr>
          <w:rFonts w:ascii="Times New Roman" w:hAnsi="Times New Roman" w:cs="Times New Roman"/>
          <w:sz w:val="28"/>
          <w:szCs w:val="28"/>
        </w:rPr>
        <w:t xml:space="preserve"> 7 PM</w:t>
      </w:r>
    </w:p>
    <w:p w14:paraId="25ECF795" w14:textId="7BDC44FD" w:rsidR="00D86E43" w:rsidRPr="00E12767" w:rsidRDefault="006B1A02" w:rsidP="00494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767">
        <w:rPr>
          <w:rFonts w:ascii="Times New Roman" w:hAnsi="Times New Roman" w:cs="Times New Roman"/>
          <w:sz w:val="28"/>
          <w:szCs w:val="28"/>
        </w:rPr>
        <w:t>Via Zoom</w:t>
      </w:r>
    </w:p>
    <w:p w14:paraId="2013DFE0" w14:textId="77777777" w:rsidR="00494ACA" w:rsidRPr="00E12767" w:rsidRDefault="00494ACA" w:rsidP="00494A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1D8007" w14:textId="4CBDB460" w:rsidR="004931F6" w:rsidRDefault="004931F6" w:rsidP="00560021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President determined </w:t>
      </w:r>
      <w:r w:rsidR="00650B61">
        <w:rPr>
          <w:rFonts w:ascii="Times New Roman" w:hAnsi="Times New Roman" w:cs="Times New Roman"/>
          <w:sz w:val="28"/>
          <w:szCs w:val="28"/>
        </w:rPr>
        <w:t xml:space="preserve">at 7:00 pm </w:t>
      </w:r>
      <w:r>
        <w:rPr>
          <w:rFonts w:ascii="Times New Roman" w:hAnsi="Times New Roman" w:cs="Times New Roman"/>
          <w:sz w:val="28"/>
          <w:szCs w:val="28"/>
        </w:rPr>
        <w:t>that there was a quorum present.  By unanimous consent those present approved the minutes of the August 25, 2021 Executive Committee meeting.</w:t>
      </w:r>
    </w:p>
    <w:p w14:paraId="15EFECBC" w14:textId="77777777" w:rsidR="004931F6" w:rsidRDefault="004931F6" w:rsidP="00560021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9FB22F2" w14:textId="74F8BBF9" w:rsidR="005A1EC9" w:rsidRDefault="004931F6" w:rsidP="00560021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5A1EC9">
        <w:rPr>
          <w:rFonts w:ascii="Times New Roman" w:hAnsi="Times New Roman" w:cs="Times New Roman"/>
          <w:sz w:val="28"/>
          <w:szCs w:val="28"/>
        </w:rPr>
        <w:t>o save time, the President said she would provide her report during the General Membership meeting, and that it would cover BCA activities since the June General Membership meeting.</w:t>
      </w:r>
    </w:p>
    <w:p w14:paraId="45123C34" w14:textId="77777777" w:rsidR="005A1EC9" w:rsidRDefault="005A1EC9" w:rsidP="00560021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CAABF34" w14:textId="1B5F3E69" w:rsidR="004931F6" w:rsidRDefault="005A1EC9" w:rsidP="00560021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4931F6">
        <w:rPr>
          <w:rFonts w:ascii="Times New Roman" w:hAnsi="Times New Roman" w:cs="Times New Roman"/>
          <w:sz w:val="28"/>
          <w:szCs w:val="28"/>
        </w:rPr>
        <w:t xml:space="preserve">First Vice President reported that Metro had completed its capacity </w:t>
      </w:r>
      <w:r w:rsidR="000D55C5">
        <w:rPr>
          <w:rFonts w:ascii="Times New Roman" w:hAnsi="Times New Roman" w:cs="Times New Roman"/>
          <w:sz w:val="28"/>
          <w:szCs w:val="28"/>
        </w:rPr>
        <w:t xml:space="preserve">and reliability </w:t>
      </w:r>
      <w:r w:rsidR="004931F6">
        <w:rPr>
          <w:rFonts w:ascii="Times New Roman" w:hAnsi="Times New Roman" w:cs="Times New Roman"/>
          <w:sz w:val="28"/>
          <w:szCs w:val="28"/>
        </w:rPr>
        <w:t xml:space="preserve">study pertaining to the Silver, Orange, and Blue Lines.  </w:t>
      </w:r>
      <w:r w:rsidR="000D55C5">
        <w:rPr>
          <w:rFonts w:ascii="Times New Roman" w:hAnsi="Times New Roman" w:cs="Times New Roman"/>
          <w:sz w:val="28"/>
          <w:szCs w:val="28"/>
        </w:rPr>
        <w:t>The study di</w:t>
      </w:r>
      <w:r w:rsidR="00DD0D41">
        <w:rPr>
          <w:rFonts w:ascii="Times New Roman" w:hAnsi="Times New Roman" w:cs="Times New Roman"/>
          <w:sz w:val="28"/>
          <w:szCs w:val="28"/>
        </w:rPr>
        <w:t>d</w:t>
      </w:r>
      <w:r w:rsidR="000D55C5">
        <w:rPr>
          <w:rFonts w:ascii="Times New Roman" w:hAnsi="Times New Roman" w:cs="Times New Roman"/>
          <w:sz w:val="28"/>
          <w:szCs w:val="28"/>
        </w:rPr>
        <w:t xml:space="preserve"> not recommend any changes to the Silver or Orange Lines. The study’s preferred alternative is a new Blue Line Loop beginning at Huntington</w:t>
      </w:r>
      <w:r w:rsidR="00FA3434">
        <w:rPr>
          <w:rFonts w:ascii="Times New Roman" w:hAnsi="Times New Roman" w:cs="Times New Roman"/>
          <w:sz w:val="28"/>
          <w:szCs w:val="28"/>
        </w:rPr>
        <w:t>;</w:t>
      </w:r>
      <w:r w:rsidR="000D55C5">
        <w:rPr>
          <w:rFonts w:ascii="Times New Roman" w:hAnsi="Times New Roman" w:cs="Times New Roman"/>
          <w:sz w:val="28"/>
          <w:szCs w:val="28"/>
        </w:rPr>
        <w:t xml:space="preserve"> proceeding north on its current route to Rosslyn</w:t>
      </w:r>
      <w:r w:rsidR="00FA3434">
        <w:rPr>
          <w:rFonts w:ascii="Times New Roman" w:hAnsi="Times New Roman" w:cs="Times New Roman"/>
          <w:sz w:val="28"/>
          <w:szCs w:val="28"/>
        </w:rPr>
        <w:t xml:space="preserve">; crossing the Potomac heading north via a new tunnel; curving east to a new station in Georgetown; continuing east through Farragut North to Mt. Vernon Square; proceeding southeast to Union Station; then south through Capitol South, the Navy Yard, and southwest to Buzzard’s Point; then crossing the Anacostia before trending south near I-295 all the way to National Harbor; and finally returning to Virginia vis the Woodrow Wilson Bridge back to Huntington.  The </w:t>
      </w:r>
      <w:r w:rsidR="00250C28">
        <w:rPr>
          <w:rFonts w:ascii="Times New Roman" w:hAnsi="Times New Roman" w:cs="Times New Roman"/>
          <w:sz w:val="28"/>
          <w:szCs w:val="28"/>
        </w:rPr>
        <w:t xml:space="preserve">construction </w:t>
      </w:r>
      <w:r w:rsidR="00FA3434">
        <w:rPr>
          <w:rFonts w:ascii="Times New Roman" w:hAnsi="Times New Roman" w:cs="Times New Roman"/>
          <w:sz w:val="28"/>
          <w:szCs w:val="28"/>
        </w:rPr>
        <w:t>cost estimate is $20-$25 Billion, with estimated</w:t>
      </w:r>
      <w:r w:rsidR="00250C28">
        <w:rPr>
          <w:rFonts w:ascii="Times New Roman" w:hAnsi="Times New Roman" w:cs="Times New Roman"/>
          <w:sz w:val="28"/>
          <w:szCs w:val="28"/>
        </w:rPr>
        <w:t xml:space="preserve"> annual operating and maintenance costs of $175-$200 Million.  The next step is to brief elected officials.</w:t>
      </w:r>
    </w:p>
    <w:p w14:paraId="521AE4B0" w14:textId="77777777" w:rsidR="00250C28" w:rsidRDefault="00250C28" w:rsidP="00560021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AFF241A" w14:textId="2790DE8D" w:rsidR="008E67BA" w:rsidRPr="008F5E8F" w:rsidRDefault="00250C28" w:rsidP="008F5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First Vice President also reported that County Staff had completed the first phase of the Missing Middle Housing Study.  The recommendations included a rejection of “cottage clusters” and “auxiliary buildings” as p</w:t>
      </w:r>
      <w:r w:rsidR="000B2245">
        <w:rPr>
          <w:rFonts w:ascii="Times New Roman" w:hAnsi="Times New Roman" w:cs="Times New Roman"/>
          <w:sz w:val="28"/>
          <w:szCs w:val="28"/>
        </w:rPr>
        <w:t xml:space="preserve">lanned </w:t>
      </w:r>
      <w:r w:rsidR="008F5E8F">
        <w:rPr>
          <w:rFonts w:ascii="Times New Roman" w:hAnsi="Times New Roman" w:cs="Times New Roman"/>
          <w:sz w:val="28"/>
          <w:szCs w:val="28"/>
        </w:rPr>
        <w:t>subjects for further study.</w:t>
      </w:r>
      <w:r>
        <w:rPr>
          <w:rFonts w:ascii="Times New Roman" w:hAnsi="Times New Roman" w:cs="Times New Roman"/>
          <w:sz w:val="28"/>
          <w:szCs w:val="28"/>
        </w:rPr>
        <w:t xml:space="preserve"> Instead, the report recommended that Phase 2 study the utility of promoting </w:t>
      </w:r>
      <w:r w:rsidR="008E67BA">
        <w:rPr>
          <w:rFonts w:ascii="Times New Roman" w:hAnsi="Times New Roman" w:cs="Times New Roman"/>
          <w:sz w:val="28"/>
          <w:szCs w:val="28"/>
        </w:rPr>
        <w:t>s</w:t>
      </w:r>
      <w:r w:rsidR="008E67BA" w:rsidRPr="008E67BA">
        <w:rPr>
          <w:rFonts w:ascii="Times New Roman" w:eastAsia="Times New Roman" w:hAnsi="Times New Roman" w:cs="Times New Roman"/>
          <w:color w:val="000000"/>
          <w:sz w:val="28"/>
          <w:szCs w:val="28"/>
        </w:rPr>
        <w:t>mall lot single detached</w:t>
      </w:r>
      <w:r w:rsidR="008E6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dwellings; duplexes (side-by-side and stacked); triplexes, fourplexes, and other small </w:t>
      </w:r>
      <w:r w:rsidR="008E67BA" w:rsidRPr="008E67BA">
        <w:rPr>
          <w:rFonts w:ascii="Times New Roman" w:eastAsia="Times New Roman" w:hAnsi="Times New Roman" w:cs="Times New Roman"/>
          <w:color w:val="000000"/>
          <w:sz w:val="28"/>
          <w:szCs w:val="28"/>
        </w:rPr>
        <w:t>multiplexes (buildings with 3-8 housing units)</w:t>
      </w:r>
      <w:r w:rsidR="008E67BA">
        <w:rPr>
          <w:rFonts w:ascii="Times New Roman" w:eastAsia="Times New Roman" w:hAnsi="Times New Roman" w:cs="Times New Roman"/>
          <w:color w:val="000000"/>
          <w:sz w:val="28"/>
          <w:szCs w:val="28"/>
        </w:rPr>
        <w:t>; and t</w:t>
      </w:r>
      <w:r w:rsidR="008E67BA" w:rsidRPr="008E67BA">
        <w:rPr>
          <w:rFonts w:ascii="Times New Roman" w:eastAsia="Times New Roman" w:hAnsi="Times New Roman" w:cs="Times New Roman"/>
          <w:color w:val="000000"/>
          <w:sz w:val="28"/>
          <w:szCs w:val="28"/>
        </w:rPr>
        <w:t>ownhouses (side-by-side and stacked</w:t>
      </w:r>
      <w:r w:rsidR="008E67BA" w:rsidRPr="008E67BA">
        <w:rPr>
          <w:rFonts w:ascii="inherit" w:eastAsia="Times New Roman" w:hAnsi="inherit" w:cs="Arial"/>
          <w:color w:val="000000"/>
          <w:sz w:val="20"/>
          <w:szCs w:val="20"/>
        </w:rPr>
        <w:t>)</w:t>
      </w:r>
      <w:r w:rsidR="008E67BA">
        <w:rPr>
          <w:rFonts w:ascii="inherit" w:eastAsia="Times New Roman" w:hAnsi="inherit" w:cs="Arial"/>
          <w:color w:val="000000"/>
          <w:sz w:val="20"/>
          <w:szCs w:val="20"/>
        </w:rPr>
        <w:t>.</w:t>
      </w:r>
    </w:p>
    <w:p w14:paraId="3720AAAD" w14:textId="0D02DAA1" w:rsidR="00250C28" w:rsidRDefault="00250C28" w:rsidP="00560021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31828B2" w14:textId="00139835" w:rsidR="004931F6" w:rsidRDefault="004931F6" w:rsidP="00560021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The Second Vice President observed that</w:t>
      </w:r>
      <w:r w:rsidR="008E67BA">
        <w:rPr>
          <w:rFonts w:ascii="Times New Roman" w:hAnsi="Times New Roman" w:cs="Times New Roman"/>
          <w:sz w:val="28"/>
          <w:szCs w:val="28"/>
        </w:rPr>
        <w:t xml:space="preserve"> the staff’s Phase 1 report showed throughout an unmistakable bias in favor of accommodating (through up-zoning and other methods) one or more of the high density alternatives.</w:t>
      </w:r>
    </w:p>
    <w:p w14:paraId="103B617A" w14:textId="77777777" w:rsidR="002F3608" w:rsidRDefault="002F3608" w:rsidP="00560021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C3BBFCC" w14:textId="6A77D317" w:rsidR="002F3608" w:rsidRDefault="002F3608" w:rsidP="00560021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</w:t>
      </w:r>
      <w:r w:rsidR="005A1EC9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ollowed </w:t>
      </w:r>
      <w:r w:rsidR="005A1EC9">
        <w:rPr>
          <w:rFonts w:ascii="Times New Roman" w:hAnsi="Times New Roman" w:cs="Times New Roman"/>
          <w:sz w:val="28"/>
          <w:szCs w:val="28"/>
        </w:rPr>
        <w:t>discussion on</w:t>
      </w:r>
      <w:r>
        <w:rPr>
          <w:rFonts w:ascii="Times New Roman" w:hAnsi="Times New Roman" w:cs="Times New Roman"/>
          <w:sz w:val="28"/>
          <w:szCs w:val="28"/>
        </w:rPr>
        <w:t xml:space="preserve"> the Wilson Boulevard modifications, to be discussed in more detail at the </w:t>
      </w:r>
      <w:r w:rsidR="005A1EC9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eneral </w:t>
      </w:r>
      <w:r w:rsidR="005A1EC9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embership meeting.</w:t>
      </w:r>
      <w:r w:rsidR="00731A26">
        <w:rPr>
          <w:rFonts w:ascii="Times New Roman" w:hAnsi="Times New Roman" w:cs="Times New Roman"/>
          <w:sz w:val="28"/>
          <w:szCs w:val="28"/>
        </w:rPr>
        <w:t xml:space="preserve">  </w:t>
      </w:r>
      <w:r w:rsidR="005A1EC9">
        <w:rPr>
          <w:rFonts w:ascii="Times New Roman" w:hAnsi="Times New Roman" w:cs="Times New Roman"/>
          <w:sz w:val="28"/>
          <w:szCs w:val="28"/>
        </w:rPr>
        <w:t xml:space="preserve">The Board agreed to discuss the </w:t>
      </w:r>
      <w:r>
        <w:rPr>
          <w:rFonts w:ascii="Times New Roman" w:hAnsi="Times New Roman" w:cs="Times New Roman"/>
          <w:sz w:val="28"/>
          <w:szCs w:val="28"/>
        </w:rPr>
        <w:t xml:space="preserve">October newsletter </w:t>
      </w:r>
      <w:r w:rsidR="005A1EC9">
        <w:rPr>
          <w:rFonts w:ascii="Times New Roman" w:hAnsi="Times New Roman" w:cs="Times New Roman"/>
          <w:sz w:val="28"/>
          <w:szCs w:val="28"/>
        </w:rPr>
        <w:t xml:space="preserve">more during the General Membership meeting. </w:t>
      </w:r>
    </w:p>
    <w:p w14:paraId="34F70F27" w14:textId="77777777" w:rsidR="001F72DF" w:rsidRDefault="001F72DF" w:rsidP="00560021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8C571DA" w14:textId="11EA14C4" w:rsidR="004931F6" w:rsidRDefault="004931F6" w:rsidP="00560021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Treasurer reported that </w:t>
      </w:r>
      <w:r w:rsidR="002D61AF">
        <w:rPr>
          <w:rFonts w:ascii="Times New Roman" w:hAnsi="Times New Roman" w:cs="Times New Roman"/>
          <w:sz w:val="28"/>
          <w:szCs w:val="28"/>
        </w:rPr>
        <w:t>BCA’s account has $1,966.70.  The Treasurer reported that he had explored automatic payment options with a number of local banks.  After a thorough explanation of the available options, the Treasurer recommended that BCA switch its account to a non-profit account available at BB&amp;T.  BB&amp;T supports Zelle, thus allowing that members can employ that application to make dues payments.  Also, at the Treasurer’s recommendation, the Executive Committee adopted the date December 1 as the demarcation for dues payments for a given year.  Those payments made before December 1 will be credited to the current year.  Pa</w:t>
      </w:r>
      <w:r w:rsidR="002D61AF" w:rsidRPr="002D61AF">
        <w:rPr>
          <w:rFonts w:ascii="Times New Roman" w:hAnsi="Times New Roman" w:cs="Times New Roman"/>
          <w:sz w:val="28"/>
          <w:szCs w:val="28"/>
        </w:rPr>
        <w:t xml:space="preserve">yments made </w:t>
      </w:r>
      <w:r w:rsidR="002D61AF">
        <w:rPr>
          <w:rFonts w:ascii="Times New Roman" w:hAnsi="Times New Roman" w:cs="Times New Roman"/>
          <w:sz w:val="28"/>
          <w:szCs w:val="28"/>
        </w:rPr>
        <w:t>on or after</w:t>
      </w:r>
      <w:r w:rsidR="002D61AF" w:rsidRPr="002D61AF">
        <w:rPr>
          <w:rFonts w:ascii="Times New Roman" w:hAnsi="Times New Roman" w:cs="Times New Roman"/>
          <w:sz w:val="28"/>
          <w:szCs w:val="28"/>
        </w:rPr>
        <w:t xml:space="preserve"> December 1 will be credited to th</w:t>
      </w:r>
      <w:r w:rsidR="002D61AF">
        <w:rPr>
          <w:rFonts w:ascii="Times New Roman" w:hAnsi="Times New Roman" w:cs="Times New Roman"/>
          <w:sz w:val="28"/>
          <w:szCs w:val="28"/>
        </w:rPr>
        <w:t xml:space="preserve">at month and the following calendar </w:t>
      </w:r>
      <w:r w:rsidR="002D61AF" w:rsidRPr="002D61AF">
        <w:rPr>
          <w:rFonts w:ascii="Times New Roman" w:hAnsi="Times New Roman" w:cs="Times New Roman"/>
          <w:sz w:val="28"/>
          <w:szCs w:val="28"/>
        </w:rPr>
        <w:t xml:space="preserve">year.  </w:t>
      </w:r>
    </w:p>
    <w:p w14:paraId="5F12D38C" w14:textId="77777777" w:rsidR="004931F6" w:rsidRDefault="004931F6" w:rsidP="00560021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6910885" w14:textId="672E4F97" w:rsidR="004931F6" w:rsidRDefault="004931F6" w:rsidP="00731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414">
        <w:rPr>
          <w:rFonts w:ascii="Times New Roman" w:hAnsi="Times New Roman" w:cs="Times New Roman"/>
          <w:sz w:val="28"/>
          <w:szCs w:val="28"/>
        </w:rPr>
        <w:t xml:space="preserve">Civic Federation Delegates reported that </w:t>
      </w:r>
      <w:r w:rsidR="002D61AF" w:rsidRPr="00DC2414">
        <w:rPr>
          <w:rFonts w:ascii="Times New Roman" w:hAnsi="Times New Roman" w:cs="Times New Roman"/>
          <w:sz w:val="28"/>
          <w:szCs w:val="28"/>
        </w:rPr>
        <w:t xml:space="preserve">the Civ Fed’s candidate night was the primary subject of the September meeting.  </w:t>
      </w:r>
      <w:r w:rsidR="008459FE" w:rsidRPr="00DC2414">
        <w:rPr>
          <w:rFonts w:ascii="Times New Roman" w:hAnsi="Times New Roman" w:cs="Times New Roman"/>
          <w:sz w:val="28"/>
          <w:szCs w:val="28"/>
        </w:rPr>
        <w:t xml:space="preserve">All candidates for all of the contested elections were given the opportunity to make short opening and closing statements. </w:t>
      </w:r>
      <w:r w:rsidR="002D61AF" w:rsidRPr="00DC2414">
        <w:rPr>
          <w:rFonts w:ascii="Times New Roman" w:hAnsi="Times New Roman" w:cs="Times New Roman"/>
          <w:sz w:val="28"/>
          <w:szCs w:val="28"/>
        </w:rPr>
        <w:t xml:space="preserve">The four candidates for </w:t>
      </w:r>
      <w:r w:rsidR="008459FE" w:rsidRPr="00DC2414">
        <w:rPr>
          <w:rFonts w:ascii="Times New Roman" w:hAnsi="Times New Roman" w:cs="Times New Roman"/>
          <w:sz w:val="28"/>
          <w:szCs w:val="28"/>
        </w:rPr>
        <w:t xml:space="preserve">one position on </w:t>
      </w:r>
      <w:r w:rsidR="002D61AF" w:rsidRPr="00DC2414">
        <w:rPr>
          <w:rFonts w:ascii="Times New Roman" w:hAnsi="Times New Roman" w:cs="Times New Roman"/>
          <w:sz w:val="28"/>
          <w:szCs w:val="28"/>
        </w:rPr>
        <w:t>the County Board</w:t>
      </w:r>
      <w:r w:rsidR="008459FE" w:rsidRPr="00DC2414">
        <w:rPr>
          <w:rFonts w:ascii="Times New Roman" w:hAnsi="Times New Roman" w:cs="Times New Roman"/>
          <w:sz w:val="28"/>
          <w:szCs w:val="28"/>
        </w:rPr>
        <w:t xml:space="preserve"> answered prepared questions posed by the Civ Fed President.  Likewise</w:t>
      </w:r>
      <w:r w:rsidR="002D61AF" w:rsidRPr="00DC2414">
        <w:rPr>
          <w:rFonts w:ascii="Times New Roman" w:hAnsi="Times New Roman" w:cs="Times New Roman"/>
          <w:sz w:val="28"/>
          <w:szCs w:val="28"/>
        </w:rPr>
        <w:t xml:space="preserve">, </w:t>
      </w:r>
      <w:r w:rsidR="008459FE" w:rsidRPr="00DC2414">
        <w:rPr>
          <w:rFonts w:ascii="Times New Roman" w:hAnsi="Times New Roman" w:cs="Times New Roman"/>
          <w:sz w:val="28"/>
          <w:szCs w:val="28"/>
        </w:rPr>
        <w:t xml:space="preserve">the Civ Fed President posed prepared questions to </w:t>
      </w:r>
      <w:r w:rsidR="002D61AF" w:rsidRPr="00DC2414">
        <w:rPr>
          <w:rFonts w:ascii="Times New Roman" w:hAnsi="Times New Roman" w:cs="Times New Roman"/>
          <w:sz w:val="28"/>
          <w:szCs w:val="28"/>
        </w:rPr>
        <w:t xml:space="preserve">the two candidates for </w:t>
      </w:r>
      <w:r w:rsidR="008459FE" w:rsidRPr="00DC2414">
        <w:rPr>
          <w:rFonts w:ascii="Times New Roman" w:hAnsi="Times New Roman" w:cs="Times New Roman"/>
          <w:sz w:val="28"/>
          <w:szCs w:val="28"/>
        </w:rPr>
        <w:t xml:space="preserve">one position of the School Board.  The same procedure applied to the appearances of candidates for </w:t>
      </w:r>
      <w:r w:rsidR="00DC2414" w:rsidRPr="00DC2414">
        <w:rPr>
          <w:rFonts w:ascii="Times New Roman" w:hAnsi="Times New Roman" w:cs="Times New Roman"/>
          <w:sz w:val="28"/>
          <w:szCs w:val="28"/>
        </w:rPr>
        <w:t xml:space="preserve">the House of </w:t>
      </w:r>
      <w:r w:rsidR="008459FE" w:rsidRPr="00DC2414">
        <w:rPr>
          <w:rFonts w:ascii="Times New Roman" w:hAnsi="Times New Roman" w:cs="Times New Roman"/>
          <w:sz w:val="28"/>
          <w:szCs w:val="28"/>
        </w:rPr>
        <w:t xml:space="preserve">Delegate representing the </w:t>
      </w:r>
      <w:r w:rsidR="00DC2414" w:rsidRPr="00DC2414">
        <w:rPr>
          <w:rFonts w:ascii="Times New Roman" w:hAnsi="Times New Roman" w:cs="Times New Roman"/>
          <w:sz w:val="28"/>
          <w:szCs w:val="28"/>
        </w:rPr>
        <w:t>45</w:t>
      </w:r>
      <w:r w:rsidR="00DC2414" w:rsidRPr="00DC241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C2414" w:rsidRPr="00DC2414">
        <w:rPr>
          <w:rFonts w:ascii="Times New Roman" w:hAnsi="Times New Roman" w:cs="Times New Roman"/>
          <w:sz w:val="28"/>
          <w:szCs w:val="28"/>
        </w:rPr>
        <w:t>, 47</w:t>
      </w:r>
      <w:r w:rsidR="00DC2414" w:rsidRPr="00DC241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C2414" w:rsidRPr="00DC2414">
        <w:rPr>
          <w:rFonts w:ascii="Times New Roman" w:hAnsi="Times New Roman" w:cs="Times New Roman"/>
          <w:sz w:val="28"/>
          <w:szCs w:val="28"/>
        </w:rPr>
        <w:t>, 48</w:t>
      </w:r>
      <w:r w:rsidR="00DC2414" w:rsidRPr="00DC241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C2414" w:rsidRPr="00DC2414">
        <w:rPr>
          <w:rFonts w:ascii="Times New Roman" w:hAnsi="Times New Roman" w:cs="Times New Roman"/>
          <w:sz w:val="28"/>
          <w:szCs w:val="28"/>
        </w:rPr>
        <w:t>, and 49</w:t>
      </w:r>
      <w:r w:rsidR="00DC2414" w:rsidRPr="00DC241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C2414" w:rsidRPr="00DC2414">
        <w:rPr>
          <w:rFonts w:ascii="Times New Roman" w:hAnsi="Times New Roman" w:cs="Times New Roman"/>
          <w:sz w:val="28"/>
          <w:szCs w:val="28"/>
        </w:rPr>
        <w:t xml:space="preserve"> Districts.  Finally, Alistair Watson led a presentation in favor of the School Bond that is on this year’s ballot.  School Board Member Barbara Kanninen assisted Watson in answering several questions.  Finally, the Civ Fed passed a resolution affirming its commitment to make diversity, equity, inclusion, and belonging evident in its organizational structure, policies, board of directors, staff, strategic goals, and program delivery.</w:t>
      </w:r>
    </w:p>
    <w:p w14:paraId="770B5CE6" w14:textId="77777777" w:rsidR="004931F6" w:rsidRDefault="004931F6" w:rsidP="00560021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9F7E1AA" w14:textId="7562E6C1" w:rsidR="004931F6" w:rsidRDefault="005A1EC9" w:rsidP="00560021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Alternative Civic Federation Delegate </w:t>
      </w:r>
      <w:r w:rsidR="004931F6">
        <w:rPr>
          <w:rFonts w:ascii="Times New Roman" w:hAnsi="Times New Roman" w:cs="Times New Roman"/>
          <w:sz w:val="28"/>
          <w:szCs w:val="28"/>
        </w:rPr>
        <w:t>Bruce Leighton gave an update on the issue of “white dots” that appeared on trees along the Bluemont Junction trail near N. Edison Street</w:t>
      </w:r>
      <w:r>
        <w:rPr>
          <w:rFonts w:ascii="Times New Roman" w:hAnsi="Times New Roman" w:cs="Times New Roman"/>
          <w:sz w:val="28"/>
          <w:szCs w:val="28"/>
        </w:rPr>
        <w:t>, which raised concerns that the trees had been marked for removal.</w:t>
      </w:r>
      <w:r w:rsidR="00DC2414">
        <w:rPr>
          <w:rFonts w:ascii="Times New Roman" w:hAnsi="Times New Roman" w:cs="Times New Roman"/>
          <w:sz w:val="28"/>
          <w:szCs w:val="28"/>
        </w:rPr>
        <w:t xml:space="preserve">  After several neighbors expressed concern about these markings, County Parks and </w:t>
      </w:r>
      <w:r w:rsidR="00DC2414">
        <w:rPr>
          <w:rFonts w:ascii="Times New Roman" w:hAnsi="Times New Roman" w:cs="Times New Roman"/>
          <w:sz w:val="28"/>
          <w:szCs w:val="28"/>
        </w:rPr>
        <w:lastRenderedPageBreak/>
        <w:t xml:space="preserve">DES staff promptly communicated back that the markings did not indicate that these trees (with </w:t>
      </w:r>
      <w:r>
        <w:rPr>
          <w:rFonts w:ascii="Times New Roman" w:hAnsi="Times New Roman" w:cs="Times New Roman"/>
          <w:sz w:val="28"/>
          <w:szCs w:val="28"/>
        </w:rPr>
        <w:t>the</w:t>
      </w:r>
      <w:r w:rsidR="00DC2414">
        <w:rPr>
          <w:rFonts w:ascii="Times New Roman" w:hAnsi="Times New Roman" w:cs="Times New Roman"/>
          <w:sz w:val="28"/>
          <w:szCs w:val="28"/>
        </w:rPr>
        <w:t xml:space="preserve"> exception</w:t>
      </w:r>
      <w:r>
        <w:rPr>
          <w:rFonts w:ascii="Times New Roman" w:hAnsi="Times New Roman" w:cs="Times New Roman"/>
          <w:sz w:val="28"/>
          <w:szCs w:val="28"/>
        </w:rPr>
        <w:t xml:space="preserve"> of one small dogwood tree</w:t>
      </w:r>
      <w:r w:rsidR="00DC2414">
        <w:rPr>
          <w:rFonts w:ascii="Times New Roman" w:hAnsi="Times New Roman" w:cs="Times New Roman"/>
          <w:sz w:val="28"/>
          <w:szCs w:val="28"/>
        </w:rPr>
        <w:t>) were to be removed</w:t>
      </w:r>
      <w:r>
        <w:rPr>
          <w:rFonts w:ascii="Times New Roman" w:hAnsi="Times New Roman" w:cs="Times New Roman"/>
          <w:sz w:val="28"/>
          <w:szCs w:val="28"/>
        </w:rPr>
        <w:t>, and in fact the planners for the nearby Bluemont Junction Trail/N. Emerson Street intersection project had slightly realigned the paved trail to protect tree roots.</w:t>
      </w:r>
    </w:p>
    <w:p w14:paraId="7062D292" w14:textId="77777777" w:rsidR="003B1A34" w:rsidRDefault="003B1A34" w:rsidP="00560021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0947ED4" w14:textId="6A2153C2" w:rsidR="00681327" w:rsidRPr="00E12767" w:rsidRDefault="003B1A34" w:rsidP="00731A26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5A1EC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ommittee meeting adjourned at 7:30 to be followed immediately by the </w:t>
      </w:r>
      <w:r w:rsidR="005A1EC9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eneral </w:t>
      </w:r>
      <w:r w:rsidR="005A1EC9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embership meeting.</w:t>
      </w:r>
    </w:p>
    <w:sectPr w:rsidR="00681327" w:rsidRPr="00E1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280"/>
    <w:multiLevelType w:val="hybridMultilevel"/>
    <w:tmpl w:val="AA308AAC"/>
    <w:lvl w:ilvl="0" w:tplc="01F43B92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BB2710"/>
    <w:multiLevelType w:val="hybridMultilevel"/>
    <w:tmpl w:val="590482AA"/>
    <w:lvl w:ilvl="0" w:tplc="7B40B96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049D7"/>
    <w:multiLevelType w:val="hybridMultilevel"/>
    <w:tmpl w:val="FBF2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607A7"/>
    <w:multiLevelType w:val="hybridMultilevel"/>
    <w:tmpl w:val="6A80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10D75"/>
    <w:multiLevelType w:val="hybridMultilevel"/>
    <w:tmpl w:val="B5E0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A14BE"/>
    <w:multiLevelType w:val="hybridMultilevel"/>
    <w:tmpl w:val="5C52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D4AE6"/>
    <w:multiLevelType w:val="multilevel"/>
    <w:tmpl w:val="2864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43"/>
    <w:rsid w:val="000078A6"/>
    <w:rsid w:val="000B2245"/>
    <w:rsid w:val="000D55C5"/>
    <w:rsid w:val="00154926"/>
    <w:rsid w:val="001660A9"/>
    <w:rsid w:val="00175A4C"/>
    <w:rsid w:val="001F72DF"/>
    <w:rsid w:val="00250C28"/>
    <w:rsid w:val="002D61AF"/>
    <w:rsid w:val="002F0FF6"/>
    <w:rsid w:val="002F3608"/>
    <w:rsid w:val="00347B05"/>
    <w:rsid w:val="003B1A34"/>
    <w:rsid w:val="003D6067"/>
    <w:rsid w:val="004421E6"/>
    <w:rsid w:val="004749B6"/>
    <w:rsid w:val="00474A33"/>
    <w:rsid w:val="004931F6"/>
    <w:rsid w:val="00494ACA"/>
    <w:rsid w:val="004C116C"/>
    <w:rsid w:val="004D238B"/>
    <w:rsid w:val="0054499C"/>
    <w:rsid w:val="00556050"/>
    <w:rsid w:val="00560021"/>
    <w:rsid w:val="00581744"/>
    <w:rsid w:val="0059349D"/>
    <w:rsid w:val="005A1EC9"/>
    <w:rsid w:val="005F484C"/>
    <w:rsid w:val="00601642"/>
    <w:rsid w:val="00625D67"/>
    <w:rsid w:val="0064012E"/>
    <w:rsid w:val="00650B61"/>
    <w:rsid w:val="00681327"/>
    <w:rsid w:val="00682C05"/>
    <w:rsid w:val="006B1A02"/>
    <w:rsid w:val="00731A26"/>
    <w:rsid w:val="00733BE0"/>
    <w:rsid w:val="007A0A03"/>
    <w:rsid w:val="008009CF"/>
    <w:rsid w:val="008459FE"/>
    <w:rsid w:val="00867997"/>
    <w:rsid w:val="00885C7F"/>
    <w:rsid w:val="008E67BA"/>
    <w:rsid w:val="008F5811"/>
    <w:rsid w:val="008F5E8F"/>
    <w:rsid w:val="00916CFC"/>
    <w:rsid w:val="00977419"/>
    <w:rsid w:val="009C4901"/>
    <w:rsid w:val="00A37468"/>
    <w:rsid w:val="00AE6517"/>
    <w:rsid w:val="00AE6FB5"/>
    <w:rsid w:val="00B86D4D"/>
    <w:rsid w:val="00B956D4"/>
    <w:rsid w:val="00BD15A4"/>
    <w:rsid w:val="00C46810"/>
    <w:rsid w:val="00CA3770"/>
    <w:rsid w:val="00D73678"/>
    <w:rsid w:val="00D86E43"/>
    <w:rsid w:val="00DA4939"/>
    <w:rsid w:val="00DC2414"/>
    <w:rsid w:val="00DD0D41"/>
    <w:rsid w:val="00E12767"/>
    <w:rsid w:val="00E218B3"/>
    <w:rsid w:val="00EC2E45"/>
    <w:rsid w:val="00F12C7F"/>
    <w:rsid w:val="00F34AC8"/>
    <w:rsid w:val="00F762F7"/>
    <w:rsid w:val="00FA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4819"/>
  <w15:chartTrackingRefBased/>
  <w15:docId w15:val="{8E96BE95-D62A-452F-A4A3-4FB5E983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E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4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762F7"/>
  </w:style>
  <w:style w:type="character" w:customStyle="1" w:styleId="Heading1Char">
    <w:name w:val="Heading 1 Char"/>
    <w:basedOn w:val="DefaultParagraphFont"/>
    <w:link w:val="Heading1"/>
    <w:uiPriority w:val="9"/>
    <w:rsid w:val="005A1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Wien</dc:creator>
  <cp:keywords/>
  <dc:description/>
  <cp:lastModifiedBy>Laura Kirkconnell</cp:lastModifiedBy>
  <cp:revision>2</cp:revision>
  <cp:lastPrinted>2021-04-28T22:35:00Z</cp:lastPrinted>
  <dcterms:created xsi:type="dcterms:W3CDTF">2021-10-30T20:23:00Z</dcterms:created>
  <dcterms:modified xsi:type="dcterms:W3CDTF">2021-10-30T20:23:00Z</dcterms:modified>
</cp:coreProperties>
</file>