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B47A0D" w:rsidRDefault="00B47A0D" w14:paraId="282D9D27" w14:textId="77777777" w:rsidP="00C664FD" w:rsidRPr="00C664FD">
      <w:pPr>
        <w:pStyle w:val="Default"/>
        <w:jc w:val="center"/>
        <w:rPr>
          <w:bCs/>
          <w:b/>
          <w:rFonts w:ascii="Calibri" w:cs="Times New Roman" w:hAnsiTheme="minorHAnsi"/>
        </w:rPr>
      </w:pPr>
      <w:r w:rsidRPr="00C664FD">
        <w:rPr>
          <w:bCs/>
          <w:b/>
          <w:rFonts w:ascii="Calibri" w:cs="Times New Roman" w:hAnsiTheme="minorHAnsi"/>
        </w:rPr>
        <w:t>Bluemont Civic Association</w:t>
      </w:r>
    </w:p>
    <w:p w:rsidR="00B47A0D" w:rsidRDefault="00B47A0D" w14:paraId="78F2AF9D" w14:textId="77777777" w:rsidP="00C664FD" w:rsidRPr="00C664FD">
      <w:pPr>
        <w:pStyle w:val="Default"/>
        <w:jc w:val="center"/>
        <w:rPr>
          <w:bCs/>
          <w:b/>
          <w:rFonts w:ascii="Calibri" w:cs="Times New Roman" w:hAnsiTheme="minorHAnsi"/>
        </w:rPr>
      </w:pPr>
      <w:r w:rsidRPr="00C664FD">
        <w:rPr>
          <w:bCs/>
          <w:b/>
          <w:rFonts w:ascii="Calibri" w:cs="Times New Roman" w:hAnsiTheme="minorHAnsi"/>
        </w:rPr>
        <w:t>Executive Board Meeting Minutes</w:t>
      </w:r>
    </w:p>
    <w:p w:rsidR="00B47A0D" w:rsidRDefault="00B47A0D" w14:paraId="32887696" w14:textId="383A345B" w:rsidP="00C664FD" w:rsidRPr="00C664FD">
      <w:pPr>
        <w:pStyle w:val="Default"/>
        <w:jc w:val="center"/>
        <w:rPr>
          <w:rFonts w:ascii="Calibri" w:cs="Times New Roman" w:hAnsiTheme="minorHAnsi"/>
        </w:rPr>
      </w:pPr>
      <w:r w:rsidRPr="00C664FD">
        <w:rPr>
          <w:rFonts w:ascii="Calibri" w:cs="Times New Roman" w:hAnsiTheme="minorHAnsi"/>
        </w:rPr>
        <w:t>Arlington Traditional School</w:t>
      </w:r>
    </w:p>
    <w:p w:rsidR="00C664FD" w:rsidRDefault="00C664FD" w14:paraId="2CAC8B65" w14:textId="77777777" w:rsidP="00C664FD" w:rsidRPr="009A3382">
      <w:pPr>
        <w:pStyle w:val="Default"/>
        <w:jc w:val="center"/>
        <w:rPr>
          <w:rFonts w:ascii="Calibri" w:cs="Times New Roman" w:hAnsiTheme="minorHAnsi"/>
        </w:rPr>
      </w:pPr>
      <w:r w:rsidRPr="009A3382">
        <w:rPr>
          <w:rFonts w:ascii="Calibri" w:cs="Times New Roman" w:hAnsiTheme="minorHAnsi"/>
        </w:rPr>
        <w:t>855 N. Edison Street, Arlington VA  22205</w:t>
      </w:r>
    </w:p>
    <w:p w:rsidR="00B47A0D" w:rsidRDefault="00B47A0D" w14:paraId="1A609390" w14:textId="726C79E1" w:rsidP="00C664FD">
      <w:pPr>
        <w:pStyle w:val="Default"/>
        <w:jc w:val="center"/>
        <w:rPr>
          <w:rFonts w:ascii="Calibri" w:cs="Times New Roman" w:hAnsiTheme="minorHAnsi"/>
        </w:rPr>
      </w:pPr>
      <w:r w:rsidRPr="00C664FD">
        <w:rPr>
          <w:rFonts w:ascii="Calibri" w:cs="Times New Roman" w:hAnsiTheme="minorHAnsi"/>
        </w:rPr>
        <w:t>September 25, 2019; 7:00 PM</w:t>
      </w:r>
    </w:p>
    <w:p w:rsidR="00C664FD" w:rsidRDefault="00C664FD" w14:paraId="468CA4EC" w14:textId="77777777" w:rsidP="00C664FD" w:rsidRPr="00C664FD">
      <w:pPr>
        <w:pStyle w:val="Default"/>
        <w:jc w:val="center"/>
        <w:rPr>
          <w:rFonts w:ascii="Calibri" w:cs="Times New Roman" w:hAnsiTheme="minorHAnsi"/>
        </w:rPr>
      </w:pPr>
    </w:p>
    <w:p w:rsidR="00B47A0D" w:rsidRDefault="00B47A0D" w14:paraId="0609BD07" w14:textId="77777777" w:rsidP="00B47A0D">
      <w:pPr>
        <w:pStyle w:val="ListParagraph"/>
        <w:numPr>
          <w:ilvl w:val="0"/>
          <w:numId w:val="1"/>
        </w:numPr>
        <w:jc w:val="both"/>
      </w:pPr>
      <w:r w:rsidRPr="00C3054E">
        <w:t>Meeting was chaired by Laura Kirkconnell, President of the Association.</w:t>
      </w:r>
      <w:r>
        <w:t xml:space="preserve"> A quorum was established. </w:t>
      </w:r>
    </w:p>
    <w:p w:rsidR="00B47A0D" w:rsidRDefault="00B47A0D" w14:paraId="30CB582B" w14:textId="632D0C1D" w:rsidP="00B47A0D" w:rsidRPr="00B47A0D">
      <w:pPr>
        <w:pStyle w:val="ListParagraph"/>
        <w:numPr>
          <w:ilvl w:val="0"/>
          <w:numId w:val="1"/>
        </w:numPr>
        <w:jc w:val="both"/>
      </w:pPr>
      <w:r>
        <w:t xml:space="preserve">Approved Minutes of the Executive Board Meeting of July 31, 2019. </w:t>
      </w:r>
      <w:r w:rsidRPr="00B47A0D">
        <w:t>Motion was made by Bruce Leighton and seconded by David Van Wagner.</w:t>
      </w:r>
    </w:p>
    <w:p w:rsidR="00B47A0D" w:rsidRDefault="00B47A0D" w14:paraId="04022591" w14:textId="3F704C39" w:rsidP="00B47A0D">
      <w:pPr>
        <w:textAlignment w:val="baseline"/>
        <w:pStyle w:val="ListParagraph"/>
        <w:numPr>
          <w:ilvl w:val="0"/>
          <w:numId w:val="1"/>
        </w:numPr>
        <w:spacing w:after="0" w:line="240" w:lineRule="auto"/>
      </w:pPr>
      <w:r>
        <w:t xml:space="preserve">Summary reports of President, First Vice President, NCAC and Civic Federation representatives. </w:t>
      </w:r>
    </w:p>
    <w:p w:rsidR="00B47A0D" w:rsidRDefault="00B47A0D" w14:paraId="13BB76A2" w14:textId="108DAF32" w:rsidP="00B47A0D">
      <w:pPr>
        <w:textAlignment w:val="baseline"/>
        <w:pStyle w:val="ListParagraph"/>
        <w:numPr>
          <w:ilvl w:val="1"/>
          <w:numId w:val="1"/>
        </w:numPr>
        <w:spacing w:after="0" w:line="240" w:lineRule="auto"/>
      </w:pPr>
      <w:r>
        <w:t xml:space="preserve">The President reported on her interchange with the County concerning Bluemont Trail Crossings and described the use of Permit Arlington. </w:t>
      </w:r>
    </w:p>
    <w:p w:rsidR="00B47A0D" w:rsidRDefault="00B47A0D" w14:paraId="2686CA1D" w14:textId="402DA615" w:rsidP="00B47A0D">
      <w:pPr>
        <w:textAlignment w:val="baseline"/>
        <w:pStyle w:val="ListParagraph"/>
        <w:numPr>
          <w:ilvl w:val="1"/>
          <w:numId w:val="1"/>
        </w:numPr>
        <w:spacing w:after="0" w:line="240" w:lineRule="auto"/>
      </w:pPr>
      <w:r>
        <w:t xml:space="preserve">The First Vice President said we have a speaker on the West Ballston entrance for the January Membership meeting and that Metro has said nothing about its ongoing study of the Blue, Orange, and Silver lines. </w:t>
      </w:r>
    </w:p>
    <w:p w:rsidR="00B47A0D" w:rsidRDefault="00B47A0D" w14:paraId="32495928" w14:textId="0FEF3EF2" w:rsidP="00B47A0D">
      <w:pPr>
        <w:textAlignment w:val="baseline"/>
        <w:pStyle w:val="ListParagraph"/>
        <w:numPr>
          <w:ilvl w:val="1"/>
          <w:numId w:val="1"/>
        </w:numPr>
        <w:spacing w:after="0" w:line="240" w:lineRule="auto"/>
      </w:pPr>
      <w:r>
        <w:t>The NCAC representative discussed the new project criteria and discussed the park planned on the Harris Teeter site.</w:t>
      </w:r>
    </w:p>
    <w:p w:rsidR="00C664FD" w:rsidRDefault="00C664FD" w14:paraId="684E81A9" w14:textId="1A1C1E60" w:rsidP="00B47A0D">
      <w:pPr>
        <w:textAlignment w:val="baseline"/>
        <w:pStyle w:val="ListParagraph"/>
        <w:numPr>
          <w:ilvl w:val="1"/>
          <w:numId w:val="1"/>
        </w:numPr>
        <w:spacing w:after="0" w:line="240" w:lineRule="auto"/>
      </w:pPr>
      <w:r>
        <w:t xml:space="preserve">The Civic Federation is planning a discussion of the bonus density limit and is having trouble getting a County speaker to address the issue. </w:t>
      </w:r>
    </w:p>
    <w:p w:rsidR="00B47A0D" w:rsidRDefault="00B47A0D" w14:paraId="2DDA8F3D" w14:textId="43C60EB5" w:rsidP="00B47A0D">
      <w:pPr>
        <w:textAlignment w:val="baseline"/>
        <w:pStyle w:val="ListParagraph"/>
        <w:numPr>
          <w:ilvl w:val="0"/>
          <w:numId w:val="1"/>
        </w:numPr>
        <w:jc w:val="both"/>
        <w:spacing w:after="0" w:line="240" w:lineRule="auto"/>
      </w:pPr>
      <w:r>
        <w:t xml:space="preserve">The proposed development of the Harris Teeter site was discussed. The proposal will go before the planning commission on November 4. </w:t>
      </w:r>
    </w:p>
    <w:p w:rsidR="00C664FD" w:rsidRDefault="00C664FD" w14:paraId="202F1AAF" w14:textId="123F0C3C" w:rsidP="00B47A0D">
      <w:pPr>
        <w:textAlignment w:val="baseline"/>
        <w:pStyle w:val="ListParagraph"/>
        <w:numPr>
          <w:ilvl w:val="0"/>
          <w:numId w:val="1"/>
        </w:numPr>
        <w:jc w:val="both"/>
        <w:spacing w:after="0" w:line="240" w:lineRule="auto"/>
      </w:pPr>
      <w:r>
        <w:t xml:space="preserve">We will try to list permits on Facebook and refer to that on Nextdoor.com. </w:t>
      </w:r>
    </w:p>
    <w:p w:rsidR="00C664FD" w:rsidRDefault="00C664FD" w14:paraId="17C51A2A" w14:textId="3A556AD3" w:rsidP="00B47A0D">
      <w:pPr>
        <w:textAlignment w:val="baseline"/>
        <w:pStyle w:val="ListParagraph"/>
        <w:numPr>
          <w:ilvl w:val="0"/>
          <w:numId w:val="1"/>
        </w:numPr>
        <w:jc w:val="both"/>
        <w:spacing w:after="0" w:line="240" w:lineRule="auto"/>
      </w:pPr>
      <w:r>
        <w:t xml:space="preserve">We will try to have a final vote on our new NC project in January. </w:t>
      </w:r>
    </w:p>
    <w:p w:rsidR="00C664FD" w:rsidRDefault="00C664FD" w14:paraId="79EFEAE7" w14:textId="0A6B2112" w:rsidP="00B47A0D">
      <w:pPr>
        <w:textAlignment w:val="baseline"/>
        <w:pStyle w:val="ListParagraph"/>
        <w:numPr>
          <w:ilvl w:val="0"/>
          <w:numId w:val="1"/>
        </w:numPr>
        <w:jc w:val="both"/>
        <w:spacing w:after="0" w:line="240" w:lineRule="auto"/>
      </w:pPr>
      <w:r>
        <w:t xml:space="preserve">The executive email distribution seems to have been fixed and will be tested. </w:t>
      </w:r>
    </w:p>
    <w:p w:rsidR="00C664FD" w:rsidRDefault="00C664FD" w14:paraId="4AE067F6" w14:textId="10D592A4" w:rsidP="00B47A0D">
      <w:pPr>
        <w:textAlignment w:val="baseline"/>
        <w:pStyle w:val="ListParagraph"/>
        <w:numPr>
          <w:ilvl w:val="0"/>
          <w:numId w:val="1"/>
        </w:numPr>
        <w:jc w:val="both"/>
        <w:spacing w:after="0" w:line="240" w:lineRule="auto"/>
      </w:pPr>
      <w:r>
        <w:t>It was agree</w:t>
      </w:r>
      <w:r w:rsidR="00D45E7B">
        <w:t>d</w:t>
      </w:r>
      <w:r>
        <w:t xml:space="preserve"> the upcoming County Board final consideration of the bonus density cap would be discussed with the General Membership. </w:t>
      </w:r>
    </w:p>
    <w:p w:rsidR="00C664FD" w:rsidRDefault="00C664FD" w14:paraId="2233E9F4" w14:textId="0FACD32F" w:rsidP="00C664FD">
      <w:pPr>
        <w:textAlignment w:val="baseline"/>
        <w:pStyle w:val="ListParagraph"/>
        <w:numPr>
          <w:ilvl w:val="0"/>
          <w:numId w:val="1"/>
        </w:numPr>
        <w:spacing w:after="0" w:line="240" w:lineRule="auto"/>
      </w:pPr>
      <w:r>
        <w:t>Meeting adjourned 7:32 PM.</w:t>
      </w:r>
    </w:p>
    <w:p w:rsidR="00C664FD" w:rsidRDefault="00C664FD" w14:paraId="3CA30AE9" w14:textId="77777777" w:rsidP="00C664FD">
      <w:pPr>
        <w:textAlignment w:val="baseline"/>
        <w:jc w:val="right"/>
        <w:ind w:left="360"/>
        <w:spacing w:after="0" w:line="240" w:lineRule="auto"/>
      </w:pPr>
      <w:r>
        <w:t>Henry McFarland</w:t>
      </w:r>
    </w:p>
    <w:p w:rsidR="00C664FD" w:rsidRDefault="00C664FD" w14:paraId="55E65B3E" w14:textId="77777777" w:rsidP="00C664FD" w:rsidRPr="00C3054E">
      <w:pPr>
        <w:textAlignment w:val="baseline"/>
        <w:jc w:val="right"/>
        <w:ind w:left="360"/>
        <w:spacing w:after="0" w:line="240" w:lineRule="auto"/>
      </w:pPr>
      <w:r>
        <w:t>Acting in place of Secretary</w:t>
      </w:r>
    </w:p>
    <w:p w:rsidR="003836C6" w:rsidRDefault="003836C6" w14:paraId="277671AE" w14:textId="4FC55BDC"/>
    <w:p w:rsidR="00C664FD" w:rsidRDefault="00C664FD" w14:paraId="6161E6C1" w14:textId="03DE602B"/>
    <w:p w:rsidR="00C664FD" w:rsidRDefault="00C664FD" w14:paraId="4D87260C" w14:textId="77777777" w:rsidP="00C664FD" w:rsidRPr="009A3382">
      <w:pPr>
        <w:pStyle w:val="Default"/>
        <w:jc w:val="center"/>
        <w:rPr>
          <w:b/>
          <w:rFonts w:ascii="Calibri" w:cs="Times New Roman" w:hAnsiTheme="minorHAnsi"/>
        </w:rPr>
      </w:pPr>
    </w:p>
    <w:sectPr w:rsidR="004828E1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6485E1D"/>
    <w:tmpl w:val="D3A26A9C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3ECA1E69"/>
    <w:tmpl w:val="D3A26A9C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C0CF"/>
  <w15:chartTrackingRefBased/>
  <w15:docId w15:val="{F0793E0D-3D8A-41E2-BBB9-45170BEC8D16}"/>
  <w:rsids>
    <w:rsidRoot val="00B47A0D"/>
    <w:rsid val="000D7CC1"/>
    <w:rsid val="001149EE"/>
    <w:rsid val="003701AA"/>
    <w:rsid val="003836C6"/>
    <w:rsid val="004560D3"/>
    <w:rsid val="004828E1"/>
    <w:rsid val="00B47A0D"/>
    <w:rsid val="00C664FD"/>
    <w:rsid val="00CB4CA7"/>
    <w:rsid val="00D45E7B"/>
    <w:rsid val="00F4343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7A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B47A0D"/>
    <w:pPr>
      <w:ind w:left="720"/>
      <w:contextualSpacing/>
    </w:pPr>
  </w:style>
  <w:style w:type="paragraph" w:styleId="Default">
    <w:name w:val="Default"/>
    <w:uiPriority w:val="99"/>
    <w:rsid w:val="00C664FD"/>
    <w:pPr>
      <w:autoSpaceDE w:val="0"/>
      <w:autoSpaceDN w:val="0"/>
      <w:adjustRightInd w:val="0"/>
      <w:spacing w:after="0" w:line="240" w:lineRule="auto"/>
    </w:pPr>
    <w:rPr>
      <w:color w:val="000000"/>
      <w:rFonts w:ascii="Calibri" w:cs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A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3701AA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01AA"/>
    <w:rPr>
      <w:u w:val="single"/>
      <w:color w:val="0000FF"/>
    </w:rPr>
  </w:style>
  <w:style w:type="paragraph" w:styleId="NoSpacing">
    <w:name w:val="No Spacing"/>
    <w:qFormat/>
    <w:uiPriority w:val="1"/>
    <w:rsid w:val="003701AA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3.safelinks.protection.outlook.com/?url=http%3A%2F%2Farlington.granicus.com%2FMetaViewer.php%3Fview_id%3D2%26clip_id%3D3151%26meta_id%3D145378%23page%3D73&amp;data=02%7C01%7Cbaiken%40arlingtonva.us%7C3131fc1b9f4143aecb1608d73178fee4%7C803548041fdf428e9f5f5091e994cf54%7C0%7C0%7C637032268049481696&amp;sdata=mT7duwvchxXXBpN9Sn7mOl4Yt%2FRWOjIdc%2Fi6grucGT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McFarland</dc:creator>
  <cp:keywords/>
  <dc:description/>
  <cp:lastModifiedBy>Henry McFarland</cp:lastModifiedBy>
  <cp:revision>6</cp:revision>
  <dcterms:created xsi:type="dcterms:W3CDTF">2019-09-26T15:45:00Z</dcterms:created>
  <dcterms:modified xsi:type="dcterms:W3CDTF">2019-09-26T18:43:00Z</dcterms:modified>
</cp:coreProperties>
</file>