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Bluemont Civic Association</w:t>
      </w: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Membership</w:t>
      </w:r>
      <w:r w:rsidRPr="005C538A">
        <w:rPr>
          <w:rFonts w:ascii="Times New Roman" w:hAnsi="Times New Roman" w:cs="Times New Roman"/>
        </w:rPr>
        <w:t xml:space="preserve"> Meeting</w:t>
      </w:r>
    </w:p>
    <w:p w:rsidR="00175BFD" w:rsidRPr="005C538A" w:rsidRDefault="00175BFD" w:rsidP="00B7651F">
      <w:pPr>
        <w:pStyle w:val="Default"/>
        <w:jc w:val="center"/>
        <w:rPr>
          <w:rFonts w:ascii="Times New Roman" w:hAnsi="Times New Roman" w:cs="Times New Roman"/>
        </w:rPr>
      </w:pPr>
    </w:p>
    <w:p w:rsidR="00175BFD" w:rsidRPr="005C538A" w:rsidRDefault="00175BFD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Arlington Traditional School</w:t>
      </w:r>
    </w:p>
    <w:p w:rsidR="00175BFD" w:rsidRPr="005C538A" w:rsidRDefault="00175BFD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855 N. Edison Street, Arlington VA  22205</w:t>
      </w:r>
    </w:p>
    <w:p w:rsidR="00175BFD" w:rsidRPr="005C538A" w:rsidRDefault="00175BFD" w:rsidP="008D0BD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25, 2018</w:t>
      </w:r>
      <w:r w:rsidRPr="005C538A">
        <w:rPr>
          <w:rFonts w:ascii="Times New Roman" w:hAnsi="Times New Roman" w:cs="Times New Roman"/>
        </w:rPr>
        <w:t>; 7:</w:t>
      </w:r>
      <w:r>
        <w:rPr>
          <w:rFonts w:ascii="Times New Roman" w:hAnsi="Times New Roman" w:cs="Times New Roman"/>
        </w:rPr>
        <w:t>3</w:t>
      </w:r>
      <w:r w:rsidRPr="005C538A">
        <w:rPr>
          <w:rFonts w:ascii="Times New Roman" w:hAnsi="Times New Roman" w:cs="Times New Roman"/>
        </w:rPr>
        <w:t>0 pm</w:t>
      </w:r>
    </w:p>
    <w:p w:rsidR="00175BFD" w:rsidRDefault="00175BFD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75BFD" w:rsidRDefault="00175BFD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Quorum Establish and Meeting Called to Order 7:30 pm.</w:t>
      </w:r>
    </w:p>
    <w:p w:rsidR="00175BFD" w:rsidRPr="005C538A" w:rsidRDefault="00175BFD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75BFD" w:rsidRPr="005C538A" w:rsidRDefault="00175BFD" w:rsidP="00CC075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Approve</w:t>
      </w:r>
      <w:r>
        <w:rPr>
          <w:rFonts w:ascii="Times New Roman" w:hAnsi="Times New Roman"/>
          <w:sz w:val="24"/>
          <w:szCs w:val="24"/>
        </w:rPr>
        <w:t>d</w:t>
      </w:r>
      <w:r w:rsidRPr="005C538A">
        <w:rPr>
          <w:rFonts w:ascii="Times New Roman" w:hAnsi="Times New Roman"/>
          <w:sz w:val="24"/>
          <w:szCs w:val="24"/>
        </w:rPr>
        <w:t xml:space="preserve"> as amended Minutes of </w:t>
      </w:r>
      <w:r>
        <w:rPr>
          <w:rFonts w:ascii="Times New Roman" w:hAnsi="Times New Roman"/>
          <w:sz w:val="24"/>
          <w:szCs w:val="24"/>
        </w:rPr>
        <w:t>General Membership</w:t>
      </w:r>
      <w:r w:rsidRPr="005C538A">
        <w:rPr>
          <w:rFonts w:ascii="Times New Roman" w:hAnsi="Times New Roman"/>
          <w:sz w:val="24"/>
          <w:szCs w:val="24"/>
        </w:rPr>
        <w:t xml:space="preserve"> Meeting of </w:t>
      </w:r>
      <w:r>
        <w:rPr>
          <w:rFonts w:ascii="Times New Roman" w:hAnsi="Times New Roman"/>
          <w:sz w:val="24"/>
          <w:szCs w:val="24"/>
        </w:rPr>
        <w:t>2/28/18</w:t>
      </w:r>
      <w:r w:rsidRPr="005C53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 of the Special Meeting held 4/4/18.</w:t>
      </w:r>
    </w:p>
    <w:p w:rsidR="00175BFD" w:rsidRPr="005C538A" w:rsidRDefault="00175BFD" w:rsidP="0012498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75BFD" w:rsidRPr="0053685D" w:rsidRDefault="00175BFD" w:rsidP="0053685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 xml:space="preserve">Summary Reports of Officers and Committee Chairs </w:t>
      </w:r>
    </w:p>
    <w:p w:rsidR="00175BFD" w:rsidRDefault="00175BFD" w:rsidP="00B862C3">
      <w:pPr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President:  Met with various County staff on a variety of issues including the need for a traffic study at Edison and 6</w:t>
      </w:r>
      <w:r w:rsidRPr="00B862C3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Street North. DES representative for trail crossings will present at the May 23, 2018 meeting. Confirmed BCA sent a letter to the School Board in support of making ATS a walkable school.</w:t>
      </w:r>
    </w:p>
    <w:p w:rsidR="00175BFD" w:rsidRDefault="00175BFD" w:rsidP="00B862C3">
      <w:pPr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B862C3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 xml:space="preserve"> VP:  Taste of Arlington scheduled for 5/20/18 – no cover charge. Noted that now is the time to express opinions on making ATS a walkable school.</w:t>
      </w:r>
    </w:p>
    <w:p w:rsidR="00175BFD" w:rsidRDefault="00175BFD" w:rsidP="00B862C3">
      <w:pPr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Treasurer:  $4,052.50 in account; $900+ spent for the April newsletter.</w:t>
      </w:r>
    </w:p>
    <w:p w:rsidR="00175BFD" w:rsidRPr="005C538A" w:rsidRDefault="00175BFD" w:rsidP="00C453F6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75BFD" w:rsidRPr="005C538A" w:rsidRDefault="00175BFD" w:rsidP="00F237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Unfinished Business</w:t>
      </w:r>
    </w:p>
    <w:p w:rsidR="00175BFD" w:rsidRPr="005C538A" w:rsidRDefault="00175BFD" w:rsidP="005C538A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75BFD" w:rsidRPr="005C538A" w:rsidRDefault="00175BFD" w:rsidP="005C53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Carlin Springs Bridge Project</w:t>
      </w:r>
      <w:r>
        <w:rPr>
          <w:rFonts w:ascii="Times New Roman" w:hAnsi="Times New Roman"/>
          <w:sz w:val="24"/>
          <w:szCs w:val="24"/>
        </w:rPr>
        <w:t>:  Remove from Agenda</w:t>
      </w:r>
    </w:p>
    <w:p w:rsidR="00175BFD" w:rsidRDefault="00175BFD" w:rsidP="005C53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Safety Improvements to the N Edison St/Carlin Springs Rd intersection</w:t>
      </w:r>
      <w:r>
        <w:rPr>
          <w:rFonts w:ascii="Times New Roman" w:hAnsi="Times New Roman"/>
          <w:sz w:val="24"/>
          <w:szCs w:val="24"/>
        </w:rPr>
        <w:t>:  More information in May</w:t>
      </w:r>
    </w:p>
    <w:p w:rsidR="00175BFD" w:rsidRDefault="00175BFD" w:rsidP="0020578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Letter to Arlington County Board regarding safety improvements to 6</w:t>
      </w:r>
      <w:r w:rsidRPr="005C538A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Pr="005C538A">
        <w:rPr>
          <w:rFonts w:ascii="Times New Roman" w:hAnsi="Times New Roman"/>
          <w:color w:val="000000"/>
          <w:sz w:val="24"/>
          <w:szCs w:val="24"/>
        </w:rPr>
        <w:t xml:space="preserve"> St. North &amp; Edison St. North intersection</w:t>
      </w:r>
      <w:r>
        <w:rPr>
          <w:rFonts w:ascii="Times New Roman" w:hAnsi="Times New Roman"/>
          <w:color w:val="000000"/>
          <w:sz w:val="24"/>
          <w:szCs w:val="24"/>
        </w:rPr>
        <w:t>:  Recap</w:t>
      </w:r>
    </w:p>
    <w:p w:rsidR="00175BFD" w:rsidRDefault="00175BFD" w:rsidP="00301820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Request by Bryna Helfer, Arlington County Communications Staff, to meet with BCA President to discuss County engagement strategies:  Remove from Agenda </w:t>
      </w:r>
    </w:p>
    <w:p w:rsidR="00175BFD" w:rsidRDefault="00175BFD" w:rsidP="00E632C6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44A02">
        <w:rPr>
          <w:rFonts w:ascii="Times New Roman" w:hAnsi="Times New Roman"/>
          <w:color w:val="000000"/>
          <w:sz w:val="24"/>
          <w:szCs w:val="24"/>
        </w:rPr>
        <w:t xml:space="preserve">Arlington Public Schools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344A02">
        <w:rPr>
          <w:rFonts w:ascii="Times New Roman" w:hAnsi="Times New Roman"/>
          <w:color w:val="000000"/>
          <w:sz w:val="24"/>
          <w:szCs w:val="24"/>
        </w:rPr>
        <w:t xml:space="preserve">alk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344A02">
        <w:rPr>
          <w:rFonts w:ascii="Times New Roman" w:hAnsi="Times New Roman"/>
          <w:color w:val="000000"/>
          <w:sz w:val="24"/>
          <w:szCs w:val="24"/>
        </w:rPr>
        <w:t xml:space="preserve">one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344A02">
        <w:rPr>
          <w:rFonts w:ascii="Times New Roman" w:hAnsi="Times New Roman"/>
          <w:color w:val="000000"/>
          <w:sz w:val="24"/>
          <w:szCs w:val="24"/>
        </w:rPr>
        <w:t xml:space="preserve">orking </w:t>
      </w:r>
      <w:r>
        <w:rPr>
          <w:rFonts w:ascii="Times New Roman" w:hAnsi="Times New Roman"/>
          <w:color w:val="000000"/>
          <w:sz w:val="24"/>
          <w:szCs w:val="24"/>
        </w:rPr>
        <w:t>Gr</w:t>
      </w:r>
      <w:r w:rsidRPr="00344A02">
        <w:rPr>
          <w:rFonts w:ascii="Times New Roman" w:hAnsi="Times New Roman"/>
          <w:color w:val="000000"/>
          <w:sz w:val="24"/>
          <w:szCs w:val="24"/>
        </w:rPr>
        <w:t>oup</w:t>
      </w:r>
      <w:r>
        <w:rPr>
          <w:rFonts w:ascii="Times New Roman" w:hAnsi="Times New Roman"/>
          <w:color w:val="000000"/>
          <w:sz w:val="24"/>
          <w:szCs w:val="24"/>
        </w:rPr>
        <w:t>: 1</w:t>
      </w:r>
      <w:r w:rsidRPr="00B862C3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/>
          <w:color w:val="000000"/>
          <w:sz w:val="24"/>
          <w:szCs w:val="24"/>
        </w:rPr>
        <w:t xml:space="preserve"> VP noted now is the time to express opinions about same – especially regarding ATS.</w:t>
      </w:r>
    </w:p>
    <w:p w:rsidR="00175BFD" w:rsidRPr="005C538A" w:rsidRDefault="00175BFD" w:rsidP="00301820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175BFD" w:rsidRPr="005C538A" w:rsidRDefault="00175BFD" w:rsidP="00F23798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75BFD" w:rsidRDefault="00175BFD" w:rsidP="00CD1D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New Business</w:t>
      </w:r>
    </w:p>
    <w:p w:rsidR="00175BFD" w:rsidRDefault="00175BFD" w:rsidP="005A1D9F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Join/Renew Membership for 2018:  Nominating Committee identified consisting of:  Rich Gibson; Marion Anise; Angelo Collins</w:t>
      </w:r>
    </w:p>
    <w:p w:rsidR="00175BFD" w:rsidRDefault="00175BFD" w:rsidP="005A1D9F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Discussion / information presentation regarding NCAC Project Options.</w:t>
      </w:r>
    </w:p>
    <w:p w:rsidR="00175BFD" w:rsidRDefault="00175BFD" w:rsidP="005A1D9F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Voting for new Neighborhood Conservation Projects from following options:</w:t>
      </w:r>
    </w:p>
    <w:p w:rsidR="00175BFD" w:rsidRDefault="00175BFD" w:rsidP="005A1D9F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175BFD" w:rsidRDefault="00175BFD" w:rsidP="005A1D9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Extend new sidewalks being constructed on 8</w:t>
      </w:r>
      <w:r w:rsidRPr="005A1D9F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Road N. to include one side between Kensington and Lexington Streets. Also improve N. Lexington St. crossing at south side of Wilson Blvd.</w:t>
      </w:r>
    </w:p>
    <w:p w:rsidR="00175BFD" w:rsidRDefault="00175BFD" w:rsidP="005A1D9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Raised Bluemont Junction Trail crossing at N. Buchanan St. add sidewalk north to Fairfax Dr. and south to Wilson Blvd.</w:t>
      </w:r>
    </w:p>
    <w:p w:rsidR="00175BFD" w:rsidRDefault="00175BFD" w:rsidP="005A1D9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Widen south side sidewalk of Wilson Blvd between the WO&amp;D trail and bust stop at N. Kensington St. (bike lane converted to dual sidewalk and bike lane use)</w:t>
      </w:r>
    </w:p>
    <w:p w:rsidR="00175BFD" w:rsidRPr="005C538A" w:rsidRDefault="00175BFD" w:rsidP="005A1D9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Fund broad traffic study of Wilson Blvd Corridor</w:t>
      </w:r>
    </w:p>
    <w:p w:rsidR="00175BFD" w:rsidRDefault="00175BFD" w:rsidP="00B471C3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75BFD" w:rsidRPr="005C538A" w:rsidRDefault="00175BFD" w:rsidP="00BA1E45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75BFD" w:rsidRDefault="00175BFD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Motion by Larry Smith</w:t>
      </w:r>
      <w:r w:rsidR="00D430AE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To add a fifth NCAC option for voting </w:t>
      </w:r>
      <w:r w:rsidR="00D430AE">
        <w:rPr>
          <w:rFonts w:ascii="Times New Roman" w:hAnsi="Times New Roman"/>
          <w:sz w:val="24"/>
          <w:szCs w:val="24"/>
        </w:rPr>
        <w:t>beyond the four options broadly advertised to every household in Bluemont in the Spring Newsletter</w:t>
      </w:r>
      <w:r>
        <w:rPr>
          <w:rFonts w:ascii="Times New Roman" w:hAnsi="Times New Roman"/>
          <w:sz w:val="24"/>
          <w:szCs w:val="24"/>
        </w:rPr>
        <w:t>. This option is to add curb and gutter on the West side of and the last house on the East side of the 1000 block of North Edison Street</w:t>
      </w:r>
      <w:r w:rsidR="00240533">
        <w:rPr>
          <w:rFonts w:ascii="Times New Roman" w:hAnsi="Times New Roman"/>
          <w:sz w:val="24"/>
          <w:szCs w:val="24"/>
        </w:rPr>
        <w:t xml:space="preserve"> and have the street paved</w:t>
      </w:r>
      <w:r>
        <w:rPr>
          <w:rFonts w:ascii="Times New Roman" w:hAnsi="Times New Roman"/>
          <w:sz w:val="24"/>
          <w:szCs w:val="24"/>
        </w:rPr>
        <w:t xml:space="preserve">.” Further – he noted that this proposal does not include any work required as a result of any subdivision work he or </w:t>
      </w:r>
      <w:r w:rsidR="00240533">
        <w:rPr>
          <w:rFonts w:ascii="Times New Roman" w:hAnsi="Times New Roman"/>
          <w:sz w:val="24"/>
          <w:szCs w:val="24"/>
        </w:rPr>
        <w:t xml:space="preserve">others are doing on that block and that it covered no additional personal expense he is obligated to pay. </w:t>
      </w:r>
      <w:r>
        <w:rPr>
          <w:rFonts w:ascii="Times New Roman" w:hAnsi="Times New Roman"/>
          <w:sz w:val="24"/>
          <w:szCs w:val="24"/>
        </w:rPr>
        <w:t xml:space="preserve">The motion passed “9 to 7”. </w:t>
      </w:r>
      <w:r w:rsidR="00240533">
        <w:rPr>
          <w:rFonts w:ascii="Times New Roman" w:hAnsi="Times New Roman"/>
          <w:sz w:val="24"/>
          <w:szCs w:val="24"/>
        </w:rPr>
        <w:t>1</w:t>
      </w:r>
      <w:r w:rsidR="00240533" w:rsidRPr="00240533">
        <w:rPr>
          <w:rFonts w:ascii="Times New Roman" w:hAnsi="Times New Roman"/>
          <w:sz w:val="24"/>
          <w:szCs w:val="24"/>
          <w:vertAlign w:val="superscript"/>
        </w:rPr>
        <w:t>st</w:t>
      </w:r>
      <w:r w:rsidR="00240533">
        <w:rPr>
          <w:rFonts w:ascii="Times New Roman" w:hAnsi="Times New Roman"/>
          <w:sz w:val="24"/>
          <w:szCs w:val="24"/>
        </w:rPr>
        <w:t xml:space="preserve"> VP Larry Smith voted three times for his motion as he owns two businesses in BCA and a household membership entitling him to the three votes. He also indicated that is the owner of 2 of 9 houses on the 1000 bloc</w:t>
      </w:r>
      <w:r w:rsidR="00D430AE">
        <w:rPr>
          <w:rFonts w:ascii="Times New Roman" w:hAnsi="Times New Roman"/>
          <w:sz w:val="24"/>
          <w:szCs w:val="24"/>
        </w:rPr>
        <w:t xml:space="preserve">k of N Edison St and that the 1000 Block of N Edison serving 9 houses </w:t>
      </w:r>
      <w:bookmarkStart w:id="0" w:name="_GoBack"/>
      <w:bookmarkEnd w:id="0"/>
      <w:r w:rsidR="00D430AE">
        <w:rPr>
          <w:rFonts w:ascii="Times New Roman" w:hAnsi="Times New Roman"/>
          <w:sz w:val="24"/>
          <w:szCs w:val="24"/>
        </w:rPr>
        <w:t>should be Bluemont’s first priority project.</w:t>
      </w:r>
    </w:p>
    <w:p w:rsidR="00175BFD" w:rsidRDefault="00175BFD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75BFD" w:rsidRDefault="00175BFD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Voting held for the above five (5) options – designating the passed motion as option “E”. Results as follows:</w:t>
      </w:r>
    </w:p>
    <w:p w:rsidR="00175BFD" w:rsidRDefault="00175BFD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75BFD" w:rsidRDefault="00175BFD" w:rsidP="00570393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Priority Project:  “D” 13 to 7 for “A”</w:t>
      </w:r>
    </w:p>
    <w:p w:rsidR="00175BFD" w:rsidRDefault="00175BFD" w:rsidP="00570393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Priority Project:  “A”; 11 for “A”; 5 for “E”</w:t>
      </w:r>
      <w:r w:rsidR="00240533">
        <w:rPr>
          <w:rFonts w:ascii="Times New Roman" w:hAnsi="Times New Roman"/>
          <w:sz w:val="24"/>
          <w:szCs w:val="24"/>
        </w:rPr>
        <w:t xml:space="preserve"> (note 1</w:t>
      </w:r>
      <w:r w:rsidR="00240533" w:rsidRPr="00240533">
        <w:rPr>
          <w:rFonts w:ascii="Times New Roman" w:hAnsi="Times New Roman"/>
          <w:sz w:val="24"/>
          <w:szCs w:val="24"/>
          <w:vertAlign w:val="superscript"/>
        </w:rPr>
        <w:t>st</w:t>
      </w:r>
      <w:r w:rsidR="00240533">
        <w:rPr>
          <w:rFonts w:ascii="Times New Roman" w:hAnsi="Times New Roman"/>
          <w:sz w:val="24"/>
          <w:szCs w:val="24"/>
        </w:rPr>
        <w:t xml:space="preserve"> VP Larry Smith was 3 of these votes)</w:t>
      </w:r>
      <w:r>
        <w:rPr>
          <w:rFonts w:ascii="Times New Roman" w:hAnsi="Times New Roman"/>
          <w:sz w:val="24"/>
          <w:szCs w:val="24"/>
        </w:rPr>
        <w:t>; 2 for “C”</w:t>
      </w:r>
    </w:p>
    <w:p w:rsidR="00175BFD" w:rsidRDefault="00175BFD" w:rsidP="00570393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75BFD" w:rsidRPr="005C538A" w:rsidRDefault="00175BFD" w:rsidP="00570393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Adjourned 9:00 pm</w:t>
      </w:r>
    </w:p>
    <w:sectPr w:rsidR="00175BFD" w:rsidRPr="005C538A" w:rsidSect="000F27B4">
      <w:pgSz w:w="12240" w:h="15840"/>
      <w:pgMar w:top="180" w:right="153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A1" w:rsidRDefault="005D75A1" w:rsidP="00960D2D">
      <w:pPr>
        <w:spacing w:after="0" w:line="240" w:lineRule="auto"/>
      </w:pPr>
      <w:r>
        <w:separator/>
      </w:r>
    </w:p>
  </w:endnote>
  <w:endnote w:type="continuationSeparator" w:id="0">
    <w:p w:rsidR="005D75A1" w:rsidRDefault="005D75A1" w:rsidP="0096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A1" w:rsidRDefault="005D75A1" w:rsidP="00960D2D">
      <w:pPr>
        <w:spacing w:after="0" w:line="240" w:lineRule="auto"/>
      </w:pPr>
      <w:r>
        <w:separator/>
      </w:r>
    </w:p>
  </w:footnote>
  <w:footnote w:type="continuationSeparator" w:id="0">
    <w:p w:rsidR="005D75A1" w:rsidRDefault="005D75A1" w:rsidP="0096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C4"/>
    <w:multiLevelType w:val="hybridMultilevel"/>
    <w:tmpl w:val="FE8E34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97FD7"/>
    <w:multiLevelType w:val="hybridMultilevel"/>
    <w:tmpl w:val="4AD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5BE"/>
    <w:multiLevelType w:val="multilevel"/>
    <w:tmpl w:val="391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72A32"/>
    <w:multiLevelType w:val="hybridMultilevel"/>
    <w:tmpl w:val="59882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70F6D"/>
    <w:multiLevelType w:val="hybridMultilevel"/>
    <w:tmpl w:val="F8B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E4C1A"/>
    <w:multiLevelType w:val="hybridMultilevel"/>
    <w:tmpl w:val="409E6736"/>
    <w:lvl w:ilvl="0" w:tplc="AC00F88C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45383"/>
    <w:multiLevelType w:val="hybridMultilevel"/>
    <w:tmpl w:val="2A16E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03245"/>
    <w:multiLevelType w:val="hybridMultilevel"/>
    <w:tmpl w:val="9F9CC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B0CCA"/>
    <w:multiLevelType w:val="hybridMultilevel"/>
    <w:tmpl w:val="5EC0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56F5"/>
    <w:multiLevelType w:val="hybridMultilevel"/>
    <w:tmpl w:val="0750DFD2"/>
    <w:lvl w:ilvl="0" w:tplc="2F66D578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A57180D"/>
    <w:multiLevelType w:val="hybridMultilevel"/>
    <w:tmpl w:val="D362EF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0F69FA"/>
    <w:multiLevelType w:val="hybridMultilevel"/>
    <w:tmpl w:val="E1F6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3809C6"/>
    <w:multiLevelType w:val="hybridMultilevel"/>
    <w:tmpl w:val="42D8C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C4705"/>
    <w:multiLevelType w:val="hybridMultilevel"/>
    <w:tmpl w:val="979A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35F20"/>
    <w:multiLevelType w:val="hybridMultilevel"/>
    <w:tmpl w:val="F7F0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76AD5"/>
    <w:multiLevelType w:val="hybridMultilevel"/>
    <w:tmpl w:val="38BC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A709C"/>
    <w:multiLevelType w:val="hybridMultilevel"/>
    <w:tmpl w:val="A9C0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F396E"/>
    <w:multiLevelType w:val="hybridMultilevel"/>
    <w:tmpl w:val="057C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90645"/>
    <w:multiLevelType w:val="hybridMultilevel"/>
    <w:tmpl w:val="5EE292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852CB"/>
    <w:multiLevelType w:val="multilevel"/>
    <w:tmpl w:val="E8A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F2BA9"/>
    <w:multiLevelType w:val="hybridMultilevel"/>
    <w:tmpl w:val="186C3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512E"/>
    <w:multiLevelType w:val="hybridMultilevel"/>
    <w:tmpl w:val="68B44BC4"/>
    <w:lvl w:ilvl="0" w:tplc="F6DA941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2" w15:restartNumberingAfterBreak="0">
    <w:nsid w:val="5ADF75DC"/>
    <w:multiLevelType w:val="hybridMultilevel"/>
    <w:tmpl w:val="79A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D4C39"/>
    <w:multiLevelType w:val="multilevel"/>
    <w:tmpl w:val="C6A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904C7"/>
    <w:multiLevelType w:val="hybridMultilevel"/>
    <w:tmpl w:val="E87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77A1E"/>
    <w:multiLevelType w:val="hybridMultilevel"/>
    <w:tmpl w:val="44724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1546C"/>
    <w:multiLevelType w:val="hybridMultilevel"/>
    <w:tmpl w:val="E5DA6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D74AAB"/>
    <w:multiLevelType w:val="hybridMultilevel"/>
    <w:tmpl w:val="949EE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BB52A7"/>
    <w:multiLevelType w:val="multilevel"/>
    <w:tmpl w:val="1CB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15"/>
  </w:num>
  <w:num w:numId="5">
    <w:abstractNumId w:val="24"/>
  </w:num>
  <w:num w:numId="6">
    <w:abstractNumId w:val="3"/>
  </w:num>
  <w:num w:numId="7">
    <w:abstractNumId w:val="21"/>
  </w:num>
  <w:num w:numId="8">
    <w:abstractNumId w:val="8"/>
  </w:num>
  <w:num w:numId="9">
    <w:abstractNumId w:val="4"/>
  </w:num>
  <w:num w:numId="10">
    <w:abstractNumId w:val="6"/>
  </w:num>
  <w:num w:numId="11">
    <w:abstractNumId w:val="16"/>
  </w:num>
  <w:num w:numId="12">
    <w:abstractNumId w:val="1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22"/>
  </w:num>
  <w:num w:numId="18">
    <w:abstractNumId w:val="12"/>
  </w:num>
  <w:num w:numId="19">
    <w:abstractNumId w:val="20"/>
  </w:num>
  <w:num w:numId="20">
    <w:abstractNumId w:val="25"/>
  </w:num>
  <w:num w:numId="21">
    <w:abstractNumId w:val="26"/>
  </w:num>
  <w:num w:numId="22">
    <w:abstractNumId w:val="13"/>
  </w:num>
  <w:num w:numId="23">
    <w:abstractNumId w:val="10"/>
  </w:num>
  <w:num w:numId="24">
    <w:abstractNumId w:val="7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684"/>
    <w:rsid w:val="00006D00"/>
    <w:rsid w:val="000229F4"/>
    <w:rsid w:val="00024698"/>
    <w:rsid w:val="00026B28"/>
    <w:rsid w:val="000343E6"/>
    <w:rsid w:val="000400F8"/>
    <w:rsid w:val="00042D21"/>
    <w:rsid w:val="00055A24"/>
    <w:rsid w:val="0006587C"/>
    <w:rsid w:val="000821A6"/>
    <w:rsid w:val="00087771"/>
    <w:rsid w:val="00092873"/>
    <w:rsid w:val="00093EFF"/>
    <w:rsid w:val="000A22A6"/>
    <w:rsid w:val="000A481B"/>
    <w:rsid w:val="000A660D"/>
    <w:rsid w:val="000B332E"/>
    <w:rsid w:val="000D0B27"/>
    <w:rsid w:val="000F0AB2"/>
    <w:rsid w:val="000F0ACD"/>
    <w:rsid w:val="000F267C"/>
    <w:rsid w:val="000F27B4"/>
    <w:rsid w:val="00101552"/>
    <w:rsid w:val="0011279B"/>
    <w:rsid w:val="00124985"/>
    <w:rsid w:val="0015379E"/>
    <w:rsid w:val="00167336"/>
    <w:rsid w:val="00175BFD"/>
    <w:rsid w:val="001974B6"/>
    <w:rsid w:val="001B19DA"/>
    <w:rsid w:val="001B680B"/>
    <w:rsid w:val="001C47CF"/>
    <w:rsid w:val="001C5B2B"/>
    <w:rsid w:val="001D5B6E"/>
    <w:rsid w:val="0020578B"/>
    <w:rsid w:val="002237D1"/>
    <w:rsid w:val="00240533"/>
    <w:rsid w:val="00241D50"/>
    <w:rsid w:val="00252227"/>
    <w:rsid w:val="00252425"/>
    <w:rsid w:val="00272972"/>
    <w:rsid w:val="00292313"/>
    <w:rsid w:val="002C2922"/>
    <w:rsid w:val="002C4052"/>
    <w:rsid w:val="002D4831"/>
    <w:rsid w:val="002F7B36"/>
    <w:rsid w:val="00300930"/>
    <w:rsid w:val="00301820"/>
    <w:rsid w:val="00302D3C"/>
    <w:rsid w:val="00305380"/>
    <w:rsid w:val="00313D0F"/>
    <w:rsid w:val="00317B38"/>
    <w:rsid w:val="0032407E"/>
    <w:rsid w:val="0032628A"/>
    <w:rsid w:val="0034194F"/>
    <w:rsid w:val="00344A02"/>
    <w:rsid w:val="00361F9D"/>
    <w:rsid w:val="00362AFB"/>
    <w:rsid w:val="00362D7B"/>
    <w:rsid w:val="003A2D00"/>
    <w:rsid w:val="003A4F0D"/>
    <w:rsid w:val="003C7C71"/>
    <w:rsid w:val="003D09BF"/>
    <w:rsid w:val="003D0BD0"/>
    <w:rsid w:val="003E0B1E"/>
    <w:rsid w:val="003E6626"/>
    <w:rsid w:val="004038EE"/>
    <w:rsid w:val="00430475"/>
    <w:rsid w:val="004308D7"/>
    <w:rsid w:val="00446672"/>
    <w:rsid w:val="00452E6D"/>
    <w:rsid w:val="00452FF3"/>
    <w:rsid w:val="0049057C"/>
    <w:rsid w:val="004D21C8"/>
    <w:rsid w:val="004D45FC"/>
    <w:rsid w:val="004E437D"/>
    <w:rsid w:val="004E4AB9"/>
    <w:rsid w:val="00505698"/>
    <w:rsid w:val="005242CB"/>
    <w:rsid w:val="0053685D"/>
    <w:rsid w:val="005628E7"/>
    <w:rsid w:val="00570393"/>
    <w:rsid w:val="00575EDE"/>
    <w:rsid w:val="005768BF"/>
    <w:rsid w:val="00586B53"/>
    <w:rsid w:val="005A1D9F"/>
    <w:rsid w:val="005C2098"/>
    <w:rsid w:val="005C538A"/>
    <w:rsid w:val="005D21DF"/>
    <w:rsid w:val="005D75A1"/>
    <w:rsid w:val="005D7C41"/>
    <w:rsid w:val="00600E89"/>
    <w:rsid w:val="00601E09"/>
    <w:rsid w:val="00602697"/>
    <w:rsid w:val="006050E5"/>
    <w:rsid w:val="00654DBE"/>
    <w:rsid w:val="006550C7"/>
    <w:rsid w:val="00656D0F"/>
    <w:rsid w:val="00677639"/>
    <w:rsid w:val="006828A4"/>
    <w:rsid w:val="00685D4A"/>
    <w:rsid w:val="006937AA"/>
    <w:rsid w:val="006A0980"/>
    <w:rsid w:val="006B5788"/>
    <w:rsid w:val="006D4881"/>
    <w:rsid w:val="006D7755"/>
    <w:rsid w:val="006E1CE1"/>
    <w:rsid w:val="006F72D7"/>
    <w:rsid w:val="00707FE8"/>
    <w:rsid w:val="007267A2"/>
    <w:rsid w:val="00730524"/>
    <w:rsid w:val="00742855"/>
    <w:rsid w:val="0075397D"/>
    <w:rsid w:val="00753D37"/>
    <w:rsid w:val="007822E9"/>
    <w:rsid w:val="007829C9"/>
    <w:rsid w:val="007853D5"/>
    <w:rsid w:val="0079667E"/>
    <w:rsid w:val="007B1520"/>
    <w:rsid w:val="007C6D99"/>
    <w:rsid w:val="007E71EB"/>
    <w:rsid w:val="00810FE3"/>
    <w:rsid w:val="00812F41"/>
    <w:rsid w:val="00826D63"/>
    <w:rsid w:val="00841221"/>
    <w:rsid w:val="00847999"/>
    <w:rsid w:val="00852BA2"/>
    <w:rsid w:val="00855824"/>
    <w:rsid w:val="00864F97"/>
    <w:rsid w:val="00881866"/>
    <w:rsid w:val="00886030"/>
    <w:rsid w:val="00891BC3"/>
    <w:rsid w:val="008958AC"/>
    <w:rsid w:val="008A57C5"/>
    <w:rsid w:val="008D0BD2"/>
    <w:rsid w:val="008D5231"/>
    <w:rsid w:val="00927C66"/>
    <w:rsid w:val="00936BA9"/>
    <w:rsid w:val="00955630"/>
    <w:rsid w:val="00960D2D"/>
    <w:rsid w:val="009769A3"/>
    <w:rsid w:val="00987B23"/>
    <w:rsid w:val="0099031E"/>
    <w:rsid w:val="009927A2"/>
    <w:rsid w:val="00993C4A"/>
    <w:rsid w:val="009D12E6"/>
    <w:rsid w:val="009F0656"/>
    <w:rsid w:val="009F3881"/>
    <w:rsid w:val="00A0462B"/>
    <w:rsid w:val="00A14468"/>
    <w:rsid w:val="00A15796"/>
    <w:rsid w:val="00A300F5"/>
    <w:rsid w:val="00A30AE2"/>
    <w:rsid w:val="00A44B1C"/>
    <w:rsid w:val="00A45416"/>
    <w:rsid w:val="00A45D6A"/>
    <w:rsid w:val="00A65DF6"/>
    <w:rsid w:val="00AB21CA"/>
    <w:rsid w:val="00AC2974"/>
    <w:rsid w:val="00AF54A8"/>
    <w:rsid w:val="00B13591"/>
    <w:rsid w:val="00B26CF9"/>
    <w:rsid w:val="00B3559E"/>
    <w:rsid w:val="00B41C71"/>
    <w:rsid w:val="00B41C92"/>
    <w:rsid w:val="00B454FB"/>
    <w:rsid w:val="00B471C3"/>
    <w:rsid w:val="00B562DB"/>
    <w:rsid w:val="00B640E1"/>
    <w:rsid w:val="00B7651F"/>
    <w:rsid w:val="00B862C3"/>
    <w:rsid w:val="00B919E3"/>
    <w:rsid w:val="00B9299B"/>
    <w:rsid w:val="00BA1E45"/>
    <w:rsid w:val="00BC06DF"/>
    <w:rsid w:val="00BC3ED5"/>
    <w:rsid w:val="00BC78F2"/>
    <w:rsid w:val="00BD3398"/>
    <w:rsid w:val="00BE1D6F"/>
    <w:rsid w:val="00BF1C5C"/>
    <w:rsid w:val="00C4067A"/>
    <w:rsid w:val="00C453F6"/>
    <w:rsid w:val="00C51288"/>
    <w:rsid w:val="00C548A7"/>
    <w:rsid w:val="00C604D7"/>
    <w:rsid w:val="00C6476D"/>
    <w:rsid w:val="00C677B5"/>
    <w:rsid w:val="00C94123"/>
    <w:rsid w:val="00CB0FAD"/>
    <w:rsid w:val="00CB73AD"/>
    <w:rsid w:val="00CC0758"/>
    <w:rsid w:val="00CD1D10"/>
    <w:rsid w:val="00CE1B1B"/>
    <w:rsid w:val="00D06C0A"/>
    <w:rsid w:val="00D15D87"/>
    <w:rsid w:val="00D430AE"/>
    <w:rsid w:val="00D63394"/>
    <w:rsid w:val="00D63508"/>
    <w:rsid w:val="00D70A6D"/>
    <w:rsid w:val="00D77422"/>
    <w:rsid w:val="00D80DA2"/>
    <w:rsid w:val="00D84C72"/>
    <w:rsid w:val="00DD4B9C"/>
    <w:rsid w:val="00DF3DF0"/>
    <w:rsid w:val="00E17206"/>
    <w:rsid w:val="00E17CE2"/>
    <w:rsid w:val="00E20B81"/>
    <w:rsid w:val="00E24EFD"/>
    <w:rsid w:val="00E262D3"/>
    <w:rsid w:val="00E50A8A"/>
    <w:rsid w:val="00E51BE4"/>
    <w:rsid w:val="00E54DF7"/>
    <w:rsid w:val="00E574F1"/>
    <w:rsid w:val="00E632C6"/>
    <w:rsid w:val="00E63566"/>
    <w:rsid w:val="00E77324"/>
    <w:rsid w:val="00E8067C"/>
    <w:rsid w:val="00E81B13"/>
    <w:rsid w:val="00E830EC"/>
    <w:rsid w:val="00EA19A2"/>
    <w:rsid w:val="00EA323D"/>
    <w:rsid w:val="00EB64F7"/>
    <w:rsid w:val="00EC1DE6"/>
    <w:rsid w:val="00EC5336"/>
    <w:rsid w:val="00EF319A"/>
    <w:rsid w:val="00F2368F"/>
    <w:rsid w:val="00F23798"/>
    <w:rsid w:val="00F25117"/>
    <w:rsid w:val="00F701B7"/>
    <w:rsid w:val="00F80FC0"/>
    <w:rsid w:val="00FD3BDE"/>
    <w:rsid w:val="00FF2713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3C4F4A-80E8-49CF-BC45-345248BE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651F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7651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7651F"/>
    <w:rPr>
      <w:rFonts w:ascii="Cambria" w:hAnsi="Cambria" w:cs="Times New Roman"/>
      <w:color w:val="17365D"/>
      <w:spacing w:val="5"/>
      <w:kern w:val="28"/>
      <w:sz w:val="52"/>
    </w:rPr>
  </w:style>
  <w:style w:type="paragraph" w:styleId="ListParagraph">
    <w:name w:val="List Paragraph"/>
    <w:basedOn w:val="Normal"/>
    <w:uiPriority w:val="99"/>
    <w:qFormat/>
    <w:rsid w:val="00B7651F"/>
    <w:pPr>
      <w:ind w:left="720"/>
      <w:contextualSpacing/>
    </w:pPr>
  </w:style>
  <w:style w:type="paragraph" w:customStyle="1" w:styleId="Default">
    <w:name w:val="Default"/>
    <w:uiPriority w:val="99"/>
    <w:rsid w:val="00B765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651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51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0D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0D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18700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012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7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7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004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7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7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7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7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70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7008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70073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70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0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70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70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70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870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700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0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0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08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05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1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19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22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33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87014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7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7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Bluemont Civic Association</vt:lpstr>
    </vt:vector>
  </TitlesOfParts>
  <Company>Toshiba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Bluemont Civic Association</dc:title>
  <dc:subject/>
  <dc:creator>HCM</dc:creator>
  <cp:keywords/>
  <dc:description/>
  <cp:lastModifiedBy>User</cp:lastModifiedBy>
  <cp:revision>3</cp:revision>
  <cp:lastPrinted>2016-11-15T23:50:00Z</cp:lastPrinted>
  <dcterms:created xsi:type="dcterms:W3CDTF">2018-05-01T00:54:00Z</dcterms:created>
  <dcterms:modified xsi:type="dcterms:W3CDTF">2018-05-01T00:59:00Z</dcterms:modified>
</cp:coreProperties>
</file>